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0F7" w:rsidRDefault="00AA50F7">
      <w:pPr>
        <w:rPr>
          <w:rFonts w:eastAsia="仿宋_GB2312"/>
          <w:sz w:val="84"/>
        </w:rPr>
      </w:pPr>
    </w:p>
    <w:p w:rsidR="00AA50F7" w:rsidRDefault="008A426B">
      <w:pPr>
        <w:wordWrap w:val="0"/>
        <w:ind w:right="105"/>
        <w:jc w:val="right"/>
        <w:rPr>
          <w:rFonts w:eastAsia="黑体"/>
          <w:b/>
          <w:spacing w:val="40"/>
          <w:w w:val="66"/>
          <w:sz w:val="60"/>
          <w:szCs w:val="60"/>
        </w:rPr>
      </w:pPr>
      <w:r w:rsidRPr="008A426B">
        <w:rPr>
          <w:rFonts w:eastAsia="黑体"/>
          <w:b/>
          <w:noProof/>
          <w:spacing w:val="40"/>
          <w:w w:val="66"/>
          <w:sz w:val="60"/>
          <w:szCs w:val="60"/>
        </w:rPr>
        <w:pict>
          <v:line id="_x0000_s1026" style="position:absolute;left:0;text-align:left;z-index:251660288" from="-9.65pt,27.35pt" to="27.2pt,27.35pt" o:gfxdata="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3IVQFdYAAAAIAQAADwAAAAAAAAABACAAAAA4AAAAZHJzL2Rvd25yZXYu&#10;eG1sUEsBAhQAFAAAAAgAh07iQIvn2R3nAQAAqwMAAA4AAAAAAAAAAQAgAAAAOwEAAGRycy9lMm9E&#10;b2MueG1sUEsFBgAAAAAGAAYAWQEAAJQFAAAAAA==&#10;" strokecolor="#4b69b5" strokeweight="15pt"/>
        </w:pict>
      </w:r>
      <w:r w:rsidR="00DE4593">
        <w:rPr>
          <w:rFonts w:eastAsia="黑体" w:hint="eastAsia"/>
          <w:b/>
          <w:spacing w:val="40"/>
          <w:w w:val="66"/>
          <w:sz w:val="60"/>
          <w:szCs w:val="60"/>
        </w:rPr>
        <w:t>天津市津南区教育综合服务中心实验室教学及办公家具设备（二）项目</w:t>
      </w:r>
    </w:p>
    <w:p w:rsidR="00AA50F7" w:rsidRDefault="008A426B">
      <w:pPr>
        <w:ind w:right="105"/>
        <w:jc w:val="right"/>
        <w:rPr>
          <w:rFonts w:eastAsia="黑体"/>
          <w:b/>
          <w:spacing w:val="40"/>
          <w:w w:val="66"/>
          <w:sz w:val="60"/>
          <w:szCs w:val="60"/>
        </w:rPr>
      </w:pPr>
      <w:r>
        <w:rPr>
          <w:rFonts w:eastAsia="黑体"/>
          <w:b/>
          <w:noProof/>
          <w:spacing w:val="40"/>
          <w:sz w:val="60"/>
          <w:szCs w:val="60"/>
        </w:rPr>
        <w:pict>
          <v:line id="_x0000_s1030" style="position:absolute;left:0;text-align:left;z-index:251661312" from="-9.65pt,28.45pt" to="250.9pt,28.45pt" o:gfxdata="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PoGPf7WAAAACQEAAA8AAAAAAAAAAQAgAAAAOAAAAGRycy9kb3du&#10;cmV2LnhtbFBLAQIUABQAAAAIAIdO4kCKl7eX6wEAAKwDAAAOAAAAAAAAAAEAIAAAADsBAABkcnMv&#10;ZTJvRG9jLnhtbFBLBQYAAAAABgAGAFkBAACYBQAAAAA=&#10;" strokecolor="#4b69b5" strokeweight="15pt"/>
        </w:pict>
      </w:r>
      <w:r w:rsidR="00DE4593">
        <w:rPr>
          <w:rFonts w:eastAsia="黑体"/>
          <w:b/>
          <w:spacing w:val="40"/>
          <w:w w:val="66"/>
          <w:sz w:val="60"/>
          <w:szCs w:val="60"/>
        </w:rPr>
        <w:t>招标文件</w:t>
      </w:r>
    </w:p>
    <w:p w:rsidR="00AA50F7" w:rsidRDefault="00AA50F7">
      <w:pPr>
        <w:ind w:right="1025"/>
        <w:jc w:val="center"/>
        <w:rPr>
          <w:rFonts w:eastAsia="黑体"/>
          <w:b/>
          <w:spacing w:val="40"/>
          <w:w w:val="66"/>
          <w:sz w:val="60"/>
          <w:szCs w:val="60"/>
        </w:rPr>
      </w:pPr>
    </w:p>
    <w:p w:rsidR="00AA50F7" w:rsidRDefault="00AA50F7">
      <w:pPr>
        <w:jc w:val="center"/>
        <w:rPr>
          <w:rFonts w:eastAsia="黑体"/>
          <w:b/>
          <w:spacing w:val="40"/>
          <w:w w:val="66"/>
          <w:sz w:val="15"/>
          <w:szCs w:val="15"/>
        </w:rPr>
      </w:pPr>
    </w:p>
    <w:p w:rsidR="00AA50F7" w:rsidRDefault="00DE4593">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TGPC-2024-A-</w:t>
      </w:r>
      <w:r w:rsidR="003075CE">
        <w:rPr>
          <w:rFonts w:eastAsia="黑体" w:hint="eastAsia"/>
          <w:spacing w:val="40"/>
          <w:w w:val="66"/>
          <w:sz w:val="32"/>
          <w:szCs w:val="32"/>
        </w:rPr>
        <w:t>0130</w:t>
      </w:r>
      <w:r>
        <w:rPr>
          <w:rFonts w:eastAsia="黑体"/>
          <w:spacing w:val="40"/>
          <w:w w:val="66"/>
          <w:sz w:val="32"/>
          <w:szCs w:val="32"/>
        </w:rPr>
        <w:t>）</w:t>
      </w:r>
    </w:p>
    <w:p w:rsidR="00AA50F7" w:rsidRDefault="00AA50F7">
      <w:pPr>
        <w:rPr>
          <w:sz w:val="40"/>
        </w:rPr>
      </w:pPr>
    </w:p>
    <w:p w:rsidR="00AA50F7" w:rsidRDefault="00AA50F7">
      <w:pPr>
        <w:rPr>
          <w:sz w:val="36"/>
        </w:rPr>
      </w:pPr>
    </w:p>
    <w:p w:rsidR="00AA50F7" w:rsidRDefault="00AA50F7">
      <w:pPr>
        <w:rPr>
          <w:sz w:val="36"/>
        </w:rPr>
      </w:pPr>
    </w:p>
    <w:p w:rsidR="00AA50F7" w:rsidRDefault="00AA50F7">
      <w:pPr>
        <w:rPr>
          <w:sz w:val="36"/>
        </w:rPr>
      </w:pPr>
    </w:p>
    <w:p w:rsidR="00AA50F7" w:rsidRDefault="00AA50F7">
      <w:pPr>
        <w:rPr>
          <w:sz w:val="36"/>
        </w:rPr>
      </w:pPr>
    </w:p>
    <w:p w:rsidR="00AA50F7" w:rsidRDefault="00AA50F7">
      <w:pPr>
        <w:rPr>
          <w:sz w:val="36"/>
        </w:rPr>
      </w:pPr>
    </w:p>
    <w:p w:rsidR="00AA50F7" w:rsidRDefault="00AA50F7">
      <w:pPr>
        <w:rPr>
          <w:sz w:val="36"/>
        </w:rPr>
      </w:pPr>
    </w:p>
    <w:p w:rsidR="00AA50F7" w:rsidRDefault="00AA50F7">
      <w:pPr>
        <w:rPr>
          <w:sz w:val="36"/>
        </w:rPr>
      </w:pPr>
    </w:p>
    <w:p w:rsidR="00AA50F7" w:rsidRDefault="00AA50F7">
      <w:pPr>
        <w:rPr>
          <w:sz w:val="36"/>
        </w:rPr>
      </w:pPr>
    </w:p>
    <w:p w:rsidR="00AA50F7" w:rsidRDefault="00DE4593" w:rsidP="003075CE">
      <w:pPr>
        <w:ind w:firstLineChars="1493" w:firstLine="2884"/>
        <w:rPr>
          <w:rFonts w:eastAsia="黑体"/>
          <w:spacing w:val="20"/>
          <w:w w:val="66"/>
          <w:sz w:val="44"/>
          <w:szCs w:val="44"/>
        </w:rPr>
      </w:pPr>
      <w:r>
        <w:rPr>
          <w:noProof/>
        </w:rPr>
        <w:drawing>
          <wp:anchor distT="0" distB="0" distL="114300" distR="114300" simplePos="0" relativeHeight="251662336"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AA50F7" w:rsidRDefault="00DE4593">
      <w:pPr>
        <w:tabs>
          <w:tab w:val="left" w:pos="3281"/>
          <w:tab w:val="center" w:pos="4711"/>
        </w:tabs>
        <w:jc w:val="center"/>
        <w:rPr>
          <w:rFonts w:eastAsia="仿宋_GB2312"/>
          <w:b/>
          <w:bCs/>
          <w:kern w:val="0"/>
          <w:sz w:val="44"/>
          <w:szCs w:val="44"/>
        </w:rPr>
      </w:pPr>
      <w:r>
        <w:rPr>
          <w:rFonts w:eastAsia="仿宋_GB2312"/>
          <w:b/>
          <w:bCs/>
          <w:kern w:val="0"/>
          <w:sz w:val="44"/>
          <w:szCs w:val="44"/>
        </w:rPr>
        <w:t>2024.</w:t>
      </w:r>
      <w:r>
        <w:rPr>
          <w:rFonts w:eastAsia="仿宋_GB2312" w:hint="eastAsia"/>
          <w:b/>
          <w:bCs/>
          <w:kern w:val="0"/>
          <w:sz w:val="44"/>
          <w:szCs w:val="44"/>
        </w:rPr>
        <w:t>7</w:t>
      </w:r>
    </w:p>
    <w:p w:rsidR="00AA50F7" w:rsidRDefault="00AA50F7">
      <w:pPr>
        <w:widowControl/>
        <w:jc w:val="left"/>
        <w:rPr>
          <w:rFonts w:eastAsia="仿宋_GB2312"/>
          <w:b/>
          <w:bCs/>
          <w:kern w:val="0"/>
          <w:sz w:val="44"/>
          <w:szCs w:val="44"/>
        </w:rPr>
      </w:pPr>
    </w:p>
    <w:p w:rsidR="00AA50F7" w:rsidRDefault="00AA50F7" w:rsidP="003075CE">
      <w:pPr>
        <w:ind w:firstLineChars="100" w:firstLine="411"/>
        <w:jc w:val="center"/>
        <w:rPr>
          <w:b/>
          <w:spacing w:val="20"/>
          <w:w w:val="80"/>
          <w:sz w:val="48"/>
          <w:szCs w:val="48"/>
        </w:rPr>
        <w:sectPr w:rsidR="00AA50F7">
          <w:headerReference w:type="default" r:id="rId9"/>
          <w:pgSz w:w="11906" w:h="16838"/>
          <w:pgMar w:top="1440" w:right="1797" w:bottom="1440" w:left="1797" w:header="851" w:footer="992" w:gutter="0"/>
          <w:pgNumType w:start="1"/>
          <w:cols w:space="425"/>
          <w:docGrid w:type="linesAndChars" w:linePitch="285" w:charSpace="-3449"/>
        </w:sectPr>
      </w:pPr>
    </w:p>
    <w:p w:rsidR="00AA50F7" w:rsidRDefault="00DE4593" w:rsidP="003075CE">
      <w:pPr>
        <w:ind w:firstLineChars="100" w:firstLine="411"/>
        <w:jc w:val="center"/>
        <w:rPr>
          <w:b/>
          <w:spacing w:val="20"/>
          <w:w w:val="80"/>
          <w:sz w:val="48"/>
          <w:szCs w:val="48"/>
        </w:rPr>
      </w:pPr>
      <w:r>
        <w:rPr>
          <w:b/>
          <w:spacing w:val="20"/>
          <w:w w:val="80"/>
          <w:sz w:val="48"/>
          <w:szCs w:val="48"/>
        </w:rPr>
        <w:lastRenderedPageBreak/>
        <w:t>目录</w:t>
      </w:r>
    </w:p>
    <w:p w:rsidR="00AA50F7" w:rsidRDefault="00DE4593">
      <w:pPr>
        <w:spacing w:line="560" w:lineRule="exact"/>
        <w:ind w:rightChars="-73" w:right="-141"/>
        <w:rPr>
          <w:b/>
          <w:sz w:val="24"/>
        </w:rPr>
      </w:pPr>
      <w:r>
        <w:rPr>
          <w:b/>
          <w:sz w:val="24"/>
        </w:rPr>
        <w:t>第一部分投标邀请函</w:t>
      </w:r>
    </w:p>
    <w:p w:rsidR="00AA50F7" w:rsidRDefault="00AA50F7">
      <w:pPr>
        <w:spacing w:line="560" w:lineRule="exact"/>
        <w:ind w:rightChars="-73" w:right="-141"/>
        <w:rPr>
          <w:b/>
          <w:sz w:val="24"/>
        </w:rPr>
      </w:pPr>
    </w:p>
    <w:p w:rsidR="00AA50F7" w:rsidRDefault="00DE4593">
      <w:pPr>
        <w:spacing w:line="560" w:lineRule="exact"/>
        <w:ind w:rightChars="-73" w:right="-141"/>
        <w:rPr>
          <w:b/>
          <w:sz w:val="24"/>
        </w:rPr>
      </w:pPr>
      <w:r>
        <w:rPr>
          <w:b/>
          <w:sz w:val="24"/>
        </w:rPr>
        <w:t>第二部分</w:t>
      </w:r>
      <w:r>
        <w:rPr>
          <w:rFonts w:hint="eastAsia"/>
          <w:b/>
          <w:sz w:val="24"/>
        </w:rPr>
        <w:t>招标项目要求</w:t>
      </w:r>
    </w:p>
    <w:p w:rsidR="00AA50F7" w:rsidRDefault="00AA50F7">
      <w:pPr>
        <w:spacing w:line="560" w:lineRule="exact"/>
        <w:ind w:rightChars="-73" w:right="-141"/>
        <w:rPr>
          <w:b/>
          <w:sz w:val="24"/>
        </w:rPr>
      </w:pPr>
    </w:p>
    <w:p w:rsidR="00AA50F7" w:rsidRDefault="00DE4593">
      <w:pPr>
        <w:spacing w:line="560" w:lineRule="exact"/>
        <w:ind w:rightChars="-73" w:right="-141"/>
        <w:rPr>
          <w:b/>
          <w:sz w:val="24"/>
        </w:rPr>
      </w:pPr>
      <w:r>
        <w:rPr>
          <w:b/>
          <w:sz w:val="24"/>
        </w:rPr>
        <w:t>第三部分</w:t>
      </w:r>
      <w:r>
        <w:rPr>
          <w:rFonts w:hint="eastAsia"/>
          <w:b/>
          <w:sz w:val="24"/>
        </w:rPr>
        <w:t>投标须知</w:t>
      </w:r>
    </w:p>
    <w:p w:rsidR="00AA50F7" w:rsidRDefault="00AA50F7">
      <w:pPr>
        <w:spacing w:line="560" w:lineRule="exact"/>
        <w:ind w:rightChars="-73" w:right="-141"/>
        <w:rPr>
          <w:sz w:val="24"/>
        </w:rPr>
      </w:pPr>
    </w:p>
    <w:p w:rsidR="00AA50F7" w:rsidRDefault="00DE4593">
      <w:pPr>
        <w:spacing w:line="560" w:lineRule="exact"/>
        <w:rPr>
          <w:b/>
          <w:sz w:val="24"/>
        </w:rPr>
      </w:pPr>
      <w:r>
        <w:rPr>
          <w:b/>
          <w:sz w:val="24"/>
        </w:rPr>
        <w:t>第四部分合同条款</w:t>
      </w:r>
    </w:p>
    <w:p w:rsidR="00AA50F7" w:rsidRDefault="00AA50F7">
      <w:pPr>
        <w:spacing w:line="560" w:lineRule="exact"/>
        <w:rPr>
          <w:sz w:val="24"/>
        </w:rPr>
      </w:pPr>
    </w:p>
    <w:p w:rsidR="00AA50F7" w:rsidRDefault="00DE4593">
      <w:pPr>
        <w:spacing w:line="560" w:lineRule="exact"/>
        <w:rPr>
          <w:sz w:val="24"/>
        </w:rPr>
      </w:pPr>
      <w:r>
        <w:rPr>
          <w:b/>
          <w:sz w:val="24"/>
        </w:rPr>
        <w:t>第五部分投标文件格式</w:t>
      </w:r>
    </w:p>
    <w:p w:rsidR="00AA50F7" w:rsidRDefault="00AA50F7">
      <w:pPr>
        <w:rPr>
          <w:sz w:val="24"/>
        </w:rPr>
      </w:pPr>
    </w:p>
    <w:p w:rsidR="00AA50F7" w:rsidRDefault="00AA50F7">
      <w:pPr>
        <w:rPr>
          <w:sz w:val="24"/>
        </w:rPr>
      </w:pPr>
    </w:p>
    <w:p w:rsidR="00AA50F7" w:rsidRDefault="00AA50F7">
      <w:pPr>
        <w:rPr>
          <w:sz w:val="24"/>
        </w:rPr>
      </w:pPr>
    </w:p>
    <w:p w:rsidR="00AA50F7" w:rsidRDefault="00AA50F7">
      <w:pPr>
        <w:rPr>
          <w:sz w:val="24"/>
        </w:rPr>
      </w:pPr>
    </w:p>
    <w:p w:rsidR="00AA50F7" w:rsidRDefault="00AA50F7">
      <w:pPr>
        <w:rPr>
          <w:sz w:val="24"/>
        </w:rPr>
      </w:pPr>
    </w:p>
    <w:p w:rsidR="00AA50F7" w:rsidRDefault="00AA50F7">
      <w:pPr>
        <w:rPr>
          <w:sz w:val="24"/>
        </w:rPr>
      </w:pPr>
    </w:p>
    <w:p w:rsidR="00AA50F7" w:rsidRDefault="00AA50F7">
      <w:pPr>
        <w:rPr>
          <w:b/>
        </w:rPr>
      </w:pPr>
    </w:p>
    <w:p w:rsidR="00AA50F7" w:rsidRDefault="00AA50F7">
      <w:pPr>
        <w:pStyle w:val="ac"/>
        <w:rPr>
          <w:rFonts w:ascii="Times New Roman" w:hAnsi="Times New Roman"/>
        </w:rPr>
        <w:sectPr w:rsidR="00AA50F7">
          <w:footerReference w:type="default" r:id="rId10"/>
          <w:pgSz w:w="11906" w:h="16838"/>
          <w:pgMar w:top="1440" w:right="1797" w:bottom="1440" w:left="1797" w:header="851" w:footer="992" w:gutter="0"/>
          <w:pgNumType w:start="1"/>
          <w:cols w:space="425"/>
          <w:docGrid w:type="linesAndChars" w:linePitch="285" w:charSpace="-3449"/>
        </w:sectPr>
      </w:pPr>
      <w:bookmarkStart w:id="0" w:name="_Toc412903614"/>
    </w:p>
    <w:p w:rsidR="00AA50F7" w:rsidRDefault="00DE4593">
      <w:pPr>
        <w:pStyle w:val="ac"/>
        <w:rPr>
          <w:rFonts w:ascii="Times New Roman" w:hAnsi="Times New Roman"/>
        </w:rPr>
      </w:pPr>
      <w:r>
        <w:rPr>
          <w:rFonts w:ascii="Times New Roman" w:hAnsi="Times New Roman"/>
        </w:rPr>
        <w:lastRenderedPageBreak/>
        <w:t>第一部分投标邀请函</w:t>
      </w:r>
      <w:bookmarkEnd w:id="0"/>
    </w:p>
    <w:p w:rsidR="00AA50F7" w:rsidRDefault="00DE4593">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受天津市津南区教育综合服务中心委托</w:t>
      </w:r>
      <w:r>
        <w:rPr>
          <w:rFonts w:ascii="Times New Roman" w:eastAsia="宋体" w:hAnsi="Times New Roman" w:cs="Times New Roman"/>
          <w:color w:val="auto"/>
          <w:szCs w:val="32"/>
        </w:rPr>
        <w:t>，天津市政府采购中心将以公开招标方式</w:t>
      </w:r>
      <w:r>
        <w:rPr>
          <w:rFonts w:ascii="Times New Roman" w:eastAsia="宋体" w:hAnsi="Times New Roman" w:cs="Times New Roman" w:hint="eastAsia"/>
          <w:color w:val="auto"/>
          <w:szCs w:val="32"/>
        </w:rPr>
        <w:t>，对天津市津南区教育综合服务中心实验室教学及办公家具设备（二）项目实施政府采购。</w:t>
      </w:r>
      <w:r>
        <w:rPr>
          <w:rFonts w:ascii="Times New Roman" w:eastAsia="宋体" w:hAnsi="Times New Roman" w:cs="Times New Roman"/>
          <w:color w:val="auto"/>
          <w:szCs w:val="32"/>
        </w:rPr>
        <w:t>现欢迎合格的供应商参加投标。</w:t>
      </w:r>
    </w:p>
    <w:p w:rsidR="00AA50F7" w:rsidRDefault="00DE4593">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w:t>
      </w:r>
      <w:r>
        <w:rPr>
          <w:rFonts w:ascii="Times New Roman" w:eastAsia="宋体" w:hAnsi="Times New Roman" w:cs="Times New Roman" w:hint="eastAsia"/>
          <w:color w:val="auto"/>
          <w:szCs w:val="32"/>
        </w:rPr>
        <w:t>CA</w:t>
      </w:r>
      <w:r>
        <w:rPr>
          <w:rFonts w:ascii="Times New Roman" w:eastAsia="宋体" w:hAnsi="Times New Roman" w:cs="Times New Roman" w:hint="eastAsia"/>
          <w:color w:val="auto"/>
          <w:szCs w:val="32"/>
        </w:rPr>
        <w:t>数字证书（</w:t>
      </w:r>
      <w:r>
        <w:rPr>
          <w:rFonts w:ascii="Times New Roman" w:eastAsia="宋体" w:hAnsi="Times New Roman" w:cs="Times New Roman" w:hint="eastAsia"/>
          <w:color w:val="auto"/>
          <w:szCs w:val="32"/>
        </w:rPr>
        <w:t>USBKey</w:t>
      </w:r>
      <w:r>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AA50F7" w:rsidRDefault="00DE4593">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color w:val="auto"/>
          <w:szCs w:val="32"/>
        </w:rPr>
        <w:t>一、项目名称和编号</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（一）项目名称：</w:t>
      </w:r>
      <w:r>
        <w:rPr>
          <w:rFonts w:ascii="Times New Roman" w:eastAsia="宋体" w:hAnsi="Times New Roman" w:cs="Times New Roman" w:hint="eastAsia"/>
          <w:color w:val="auto"/>
          <w:szCs w:val="32"/>
        </w:rPr>
        <w:t>天津市津南区教育综合服务中心实验室教学及办公家具设备（二）项目</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w:t>
      </w:r>
      <w:r w:rsidRPr="00D74AAA">
        <w:rPr>
          <w:rFonts w:ascii="Times New Roman" w:eastAsia="宋体" w:hAnsi="Times New Roman" w:cs="Times New Roman"/>
          <w:color w:val="auto"/>
        </w:rPr>
        <w:t>）项目编号：</w:t>
      </w:r>
      <w:r w:rsidRPr="00D74AAA">
        <w:rPr>
          <w:rFonts w:ascii="Times New Roman" w:eastAsia="宋体" w:hAnsi="Times New Roman" w:cs="Times New Roman" w:hint="eastAsia"/>
          <w:color w:val="auto"/>
        </w:rPr>
        <w:t>TGPC-2024-A-0</w:t>
      </w:r>
      <w:r w:rsidR="00D74AAA" w:rsidRPr="00D74AAA">
        <w:rPr>
          <w:rFonts w:ascii="Times New Roman" w:eastAsia="宋体" w:hAnsi="Times New Roman" w:cs="Times New Roman" w:hint="eastAsia"/>
          <w:color w:val="auto"/>
        </w:rPr>
        <w:t>130</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color w:val="auto"/>
        </w:rPr>
        <w:t>二、项目内容</w:t>
      </w:r>
    </w:p>
    <w:p w:rsidR="00AA50F7" w:rsidRPr="00D74AAA" w:rsidRDefault="00DE4593">
      <w:pPr>
        <w:tabs>
          <w:tab w:val="left" w:pos="210"/>
        </w:tabs>
        <w:autoSpaceDE w:val="0"/>
        <w:autoSpaceDN w:val="0"/>
        <w:adjustRightInd w:val="0"/>
        <w:spacing w:line="360" w:lineRule="auto"/>
        <w:ind w:firstLineChars="200" w:firstLine="480"/>
        <w:outlineLvl w:val="0"/>
        <w:rPr>
          <w:sz w:val="24"/>
          <w:szCs w:val="24"/>
          <w:lang w:val="zh-CN"/>
        </w:rPr>
      </w:pPr>
      <w:r w:rsidRPr="00D74AAA">
        <w:rPr>
          <w:rFonts w:hint="eastAsia"/>
          <w:sz w:val="24"/>
          <w:szCs w:val="24"/>
          <w:lang w:val="zh-CN"/>
        </w:rPr>
        <w:t>第一包：课桌椅</w:t>
      </w:r>
      <w:r w:rsidRPr="00D74AAA">
        <w:rPr>
          <w:rFonts w:hint="eastAsia"/>
          <w:sz w:val="24"/>
          <w:szCs w:val="24"/>
          <w:lang w:val="zh-CN"/>
        </w:rPr>
        <w:t>855</w:t>
      </w:r>
      <w:r w:rsidRPr="00D74AAA">
        <w:rPr>
          <w:rFonts w:hint="eastAsia"/>
          <w:sz w:val="24"/>
          <w:szCs w:val="24"/>
          <w:lang w:val="zh-CN"/>
        </w:rPr>
        <w:t>套；书包柜</w:t>
      </w:r>
      <w:r w:rsidRPr="00D74AAA">
        <w:rPr>
          <w:rFonts w:hint="eastAsia"/>
          <w:sz w:val="24"/>
          <w:szCs w:val="24"/>
          <w:lang w:val="zh-CN"/>
        </w:rPr>
        <w:t>855</w:t>
      </w:r>
      <w:r w:rsidRPr="00D74AAA">
        <w:rPr>
          <w:rFonts w:hint="eastAsia"/>
          <w:sz w:val="24"/>
          <w:szCs w:val="24"/>
          <w:lang w:val="zh-CN"/>
        </w:rPr>
        <w:t>门；后黑板</w:t>
      </w:r>
      <w:r w:rsidRPr="00D74AAA">
        <w:rPr>
          <w:rFonts w:hint="eastAsia"/>
          <w:sz w:val="24"/>
          <w:szCs w:val="24"/>
          <w:lang w:val="zh-CN"/>
        </w:rPr>
        <w:t>19</w:t>
      </w:r>
      <w:r w:rsidRPr="00D74AAA">
        <w:rPr>
          <w:rFonts w:hint="eastAsia"/>
          <w:sz w:val="24"/>
          <w:szCs w:val="24"/>
          <w:lang w:val="zh-CN"/>
        </w:rPr>
        <w:t>组；办公桌</w:t>
      </w:r>
      <w:r w:rsidRPr="00D74AAA">
        <w:rPr>
          <w:rFonts w:hint="eastAsia"/>
          <w:sz w:val="24"/>
          <w:szCs w:val="24"/>
          <w:lang w:val="zh-CN"/>
        </w:rPr>
        <w:t>60</w:t>
      </w:r>
      <w:r w:rsidRPr="00D74AAA">
        <w:rPr>
          <w:rFonts w:hint="eastAsia"/>
          <w:sz w:val="24"/>
          <w:szCs w:val="24"/>
          <w:lang w:val="zh-CN"/>
        </w:rPr>
        <w:t>张；椅子（普通教室）</w:t>
      </w:r>
      <w:r w:rsidRPr="00D74AAA">
        <w:rPr>
          <w:rFonts w:hint="eastAsia"/>
          <w:sz w:val="24"/>
          <w:szCs w:val="24"/>
          <w:lang w:val="zh-CN"/>
        </w:rPr>
        <w:t>60</w:t>
      </w:r>
      <w:r w:rsidRPr="00D74AAA">
        <w:rPr>
          <w:rFonts w:hint="eastAsia"/>
          <w:sz w:val="24"/>
          <w:szCs w:val="24"/>
          <w:lang w:val="zh-CN"/>
        </w:rPr>
        <w:t>把；文件柜</w:t>
      </w:r>
      <w:r w:rsidRPr="00D74AAA">
        <w:rPr>
          <w:rFonts w:hint="eastAsia"/>
          <w:sz w:val="24"/>
          <w:szCs w:val="24"/>
          <w:lang w:val="zh-CN"/>
        </w:rPr>
        <w:t>40</w:t>
      </w:r>
      <w:r w:rsidRPr="00D74AAA">
        <w:rPr>
          <w:rFonts w:hint="eastAsia"/>
          <w:sz w:val="24"/>
          <w:szCs w:val="24"/>
          <w:lang w:val="zh-CN"/>
        </w:rPr>
        <w:t>组等（采购需求详见附件），合同履行期限：签订合同之日起</w:t>
      </w:r>
      <w:r w:rsidRPr="00D74AAA">
        <w:rPr>
          <w:rFonts w:hint="eastAsia"/>
          <w:sz w:val="24"/>
          <w:szCs w:val="24"/>
          <w:lang w:val="zh-CN"/>
        </w:rPr>
        <w:t>30</w:t>
      </w:r>
      <w:r w:rsidRPr="00D74AAA">
        <w:rPr>
          <w:rFonts w:hint="eastAsia"/>
          <w:sz w:val="24"/>
          <w:szCs w:val="24"/>
          <w:lang w:val="zh-CN"/>
        </w:rPr>
        <w:t>日内货到；货到之日起</w:t>
      </w:r>
      <w:r w:rsidRPr="00D74AAA">
        <w:rPr>
          <w:rFonts w:hint="eastAsia"/>
          <w:sz w:val="24"/>
          <w:szCs w:val="24"/>
          <w:lang w:val="zh-CN"/>
        </w:rPr>
        <w:t>15</w:t>
      </w:r>
      <w:r w:rsidRPr="00D74AAA">
        <w:rPr>
          <w:rFonts w:hint="eastAsia"/>
          <w:sz w:val="24"/>
          <w:szCs w:val="24"/>
          <w:lang w:val="zh-CN"/>
        </w:rPr>
        <w:t>日内安装（施工）完成。</w:t>
      </w:r>
    </w:p>
    <w:p w:rsidR="00AA50F7" w:rsidRPr="00D74AAA" w:rsidRDefault="00DE4593">
      <w:pPr>
        <w:tabs>
          <w:tab w:val="left" w:pos="210"/>
        </w:tabs>
        <w:autoSpaceDE w:val="0"/>
        <w:autoSpaceDN w:val="0"/>
        <w:adjustRightInd w:val="0"/>
        <w:spacing w:line="360" w:lineRule="auto"/>
        <w:ind w:firstLineChars="200" w:firstLine="480"/>
        <w:outlineLvl w:val="0"/>
        <w:rPr>
          <w:strike/>
          <w:sz w:val="24"/>
          <w:szCs w:val="24"/>
        </w:rPr>
      </w:pPr>
      <w:r w:rsidRPr="00D74AAA">
        <w:rPr>
          <w:sz w:val="24"/>
          <w:szCs w:val="24"/>
          <w:lang w:val="zh-CN"/>
        </w:rPr>
        <w:t>本项目</w:t>
      </w:r>
      <w:r w:rsidRPr="00D74AAA">
        <w:rPr>
          <w:rFonts w:hint="eastAsia"/>
          <w:sz w:val="24"/>
          <w:szCs w:val="24"/>
          <w:lang w:val="zh-CN"/>
        </w:rPr>
        <w:t>不接受进口产品投标。</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color w:val="auto"/>
        </w:rPr>
        <w:t>三、项目预算</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hint="eastAsia"/>
          <w:color w:val="auto"/>
        </w:rPr>
        <w:t>第一包：</w:t>
      </w:r>
      <w:r w:rsidRPr="00D74AAA">
        <w:rPr>
          <w:rFonts w:ascii="Times New Roman" w:eastAsia="宋体" w:hAnsi="Times New Roman" w:cs="Times New Roman"/>
          <w:color w:val="auto"/>
        </w:rPr>
        <w:t>1394963</w:t>
      </w:r>
      <w:r w:rsidRPr="00D74AAA">
        <w:rPr>
          <w:rFonts w:ascii="Times New Roman" w:eastAsia="宋体" w:hAnsi="Times New Roman" w:cs="Times New Roman" w:hint="eastAsia"/>
          <w:color w:val="auto"/>
        </w:rPr>
        <w:t>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、供应商资格要求（实质性要求）</w:t>
      </w:r>
    </w:p>
    <w:p w:rsidR="00AA50F7" w:rsidRDefault="00DE4593">
      <w:pPr>
        <w:pStyle w:val="Default"/>
        <w:spacing w:line="360" w:lineRule="auto"/>
        <w:ind w:firstLineChars="200" w:firstLine="480"/>
        <w:rPr>
          <w:rFonts w:ascii="Times New Roman" w:eastAsia="宋体" w:hAnsi="Times New Roman" w:cs="Times New Roman"/>
          <w:color w:val="auto"/>
        </w:rPr>
      </w:pPr>
      <w:bookmarkStart w:id="1" w:name="_Toc412903615"/>
      <w:r>
        <w:rPr>
          <w:rFonts w:ascii="Times New Roman" w:eastAsia="宋体" w:hAnsi="Times New Roman" w:cs="Times New Roman" w:hint="eastAsia"/>
          <w:color w:val="auto"/>
        </w:rPr>
        <w:t>（一）投标人须具备《中华人民共和国政府采购法》第二十二条第一款规定的条件，提供以下材料：</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财务状况报告等相关材料：</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A.</w:t>
      </w:r>
      <w:r>
        <w:rPr>
          <w:rFonts w:ascii="Times New Roman" w:eastAsia="宋体" w:hAnsi="Times New Roman" w:cs="Times New Roman" w:hint="eastAsia"/>
          <w:color w:val="auto"/>
        </w:rPr>
        <w:t>经第三方会计师事务所审计的</w:t>
      </w:r>
      <w:r>
        <w:rPr>
          <w:rFonts w:ascii="Times New Roman" w:eastAsia="宋体" w:hAnsi="Times New Roman" w:cs="Times New Roman"/>
          <w:color w:val="auto"/>
        </w:rPr>
        <w:t>2023</w:t>
      </w:r>
      <w:r>
        <w:rPr>
          <w:rFonts w:ascii="Times New Roman" w:eastAsia="宋体" w:hAnsi="Times New Roman" w:cs="Times New Roman" w:hint="eastAsia"/>
          <w:color w:val="auto"/>
        </w:rPr>
        <w:t>年度财务报告扫描件。</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具有良好的商业信誉和健全的财务会计制度的书面声明。</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注：</w:t>
      </w:r>
      <w:r>
        <w:rPr>
          <w:rFonts w:ascii="Times New Roman" w:eastAsia="宋体" w:hAnsi="Times New Roman" w:cs="Times New Roman" w:hint="eastAsia"/>
          <w:color w:val="auto"/>
        </w:rPr>
        <w:t>A</w:t>
      </w:r>
      <w:r>
        <w:rPr>
          <w:rFonts w:ascii="Times New Roman" w:eastAsia="宋体" w:hAnsi="Times New Roman" w:cs="Times New Roman" w:hint="eastAsia"/>
          <w:color w:val="auto"/>
        </w:rPr>
        <w:t>、</w:t>
      </w:r>
      <w:r>
        <w:rPr>
          <w:rFonts w:ascii="Times New Roman" w:eastAsia="宋体" w:hAnsi="Times New Roman" w:cs="Times New Roman" w:hint="eastAsia"/>
          <w:color w:val="auto"/>
        </w:rPr>
        <w:t>B</w:t>
      </w:r>
      <w:r>
        <w:rPr>
          <w:rFonts w:ascii="Times New Roman" w:eastAsia="宋体" w:hAnsi="Times New Roman" w:cs="Times New Roman" w:hint="eastAsia"/>
          <w:color w:val="auto"/>
        </w:rPr>
        <w:t>两项提供任意一项均可。</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依法缴纳税收和社会保障资金的书面声明。</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投标截止日前</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年在经营活动中没有重大违法记录的书面声明（截至开标日成立不足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年的供应商可提供自成立以来无重大违法记录的书面声明）。</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提交具备履行合同所必需的设备和专业技术能力证明材料。</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hint="eastAsia"/>
          <w:color w:val="auto"/>
        </w:rPr>
        <w:t>（二）本项目不接受联合体投标。</w:t>
      </w:r>
    </w:p>
    <w:p w:rsidR="00AA50F7" w:rsidRPr="00D74AAA" w:rsidRDefault="00DE4593" w:rsidP="0017586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hint="eastAsia"/>
          <w:color w:val="auto"/>
        </w:rPr>
        <w:t>（三）本项目专门面向中小企业采购</w:t>
      </w:r>
      <w:r w:rsidR="00A2345F">
        <w:rPr>
          <w:rFonts w:ascii="Times New Roman" w:eastAsia="宋体" w:hAnsi="Times New Roman" w:cs="Times New Roman" w:hint="eastAsia"/>
          <w:color w:val="auto"/>
        </w:rPr>
        <w:t>，</w:t>
      </w:r>
      <w:r w:rsidRPr="00D74AAA">
        <w:rPr>
          <w:rFonts w:ascii="Times New Roman" w:eastAsia="宋体" w:hAnsi="Times New Roman" w:cs="Times New Roman" w:hint="eastAsia"/>
          <w:color w:val="auto"/>
        </w:rPr>
        <w:t>提供《中小企业声明函》。</w:t>
      </w:r>
    </w:p>
    <w:p w:rsidR="00AA50F7" w:rsidRPr="00D74AAA" w:rsidRDefault="00DE4593">
      <w:pPr>
        <w:pStyle w:val="Default"/>
        <w:spacing w:line="360" w:lineRule="auto"/>
        <w:ind w:firstLineChars="200" w:firstLine="480"/>
        <w:jc w:val="both"/>
        <w:rPr>
          <w:rFonts w:ascii="Times New Roman" w:eastAsia="宋体" w:hAnsi="Times New Roman" w:cs="Times New Roman"/>
          <w:color w:val="auto"/>
        </w:rPr>
      </w:pPr>
      <w:r w:rsidRPr="00D74AAA">
        <w:rPr>
          <w:rFonts w:ascii="Times New Roman" w:eastAsia="宋体" w:hAnsi="Times New Roman" w:cs="Times New Roman" w:hint="eastAsia"/>
          <w:color w:val="auto"/>
        </w:rPr>
        <w:t>五</w:t>
      </w:r>
      <w:r w:rsidRPr="00D74AAA">
        <w:rPr>
          <w:rFonts w:ascii="Times New Roman" w:eastAsia="宋体" w:hAnsi="Times New Roman" w:cs="Times New Roman"/>
          <w:color w:val="auto"/>
        </w:rPr>
        <w:t>、项目需要落实的政府采购政策</w:t>
      </w:r>
    </w:p>
    <w:p w:rsidR="00AA50F7" w:rsidRPr="00D74AAA" w:rsidRDefault="00DE4593">
      <w:pPr>
        <w:pStyle w:val="Default"/>
        <w:spacing w:line="360" w:lineRule="auto"/>
        <w:ind w:firstLineChars="200" w:firstLine="480"/>
        <w:rPr>
          <w:rFonts w:ascii="Times New Roman" w:eastAsia="宋体" w:hAnsi="Times New Roman" w:cs="Times New Roman"/>
          <w:color w:val="auto"/>
        </w:rPr>
      </w:pPr>
      <w:r w:rsidRPr="00D74AAA">
        <w:rPr>
          <w:rFonts w:ascii="Times New Roman" w:eastAsia="宋体" w:hAnsi="Times New Roman" w:cs="Times New Roman" w:hint="eastAsia"/>
          <w:color w:val="auto"/>
        </w:rPr>
        <w:t>（一）</w:t>
      </w:r>
      <w:r w:rsidRPr="00D74AAA">
        <w:rPr>
          <w:rFonts w:ascii="Times New Roman" w:hAnsi="Times New Roman" w:cs="Times New Roman" w:hint="eastAsia"/>
          <w:color w:val="auto"/>
        </w:rPr>
        <w:t>本项目专门面向中小企业采购。</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（二）根据财政部发布的《关于政府采购支持监狱企业发展有关问题的通知》规定，监狱企业视同小微企业。</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注：中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（四）涉及商品包装或快递包装的，按照《财政部办公厅、生态环境部办公厅、国家邮政局办公室关于印发</w:t>
      </w:r>
      <w:r>
        <w:rPr>
          <w:rFonts w:ascii="Times New Roman" w:eastAsia="宋体" w:hAnsi="Times New Roman" w:cs="Times New Roman"/>
          <w:color w:val="auto"/>
        </w:rPr>
        <w:t>&lt;</w:t>
      </w:r>
      <w:r>
        <w:rPr>
          <w:rFonts w:ascii="Times New Roman" w:eastAsia="宋体" w:hAnsi="Times New Roman" w:cs="Times New Roman"/>
          <w:color w:val="auto"/>
        </w:rPr>
        <w:t>商品包装政府采购需求标准（试行）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w:t>
      </w:r>
      <w:r>
        <w:rPr>
          <w:rFonts w:ascii="Times New Roman" w:eastAsia="宋体" w:hAnsi="Times New Roman" w:cs="Times New Roman"/>
          <w:color w:val="auto"/>
        </w:rPr>
        <w:t>&lt;</w:t>
      </w:r>
      <w:r>
        <w:rPr>
          <w:rFonts w:ascii="Times New Roman" w:eastAsia="宋体" w:hAnsi="Times New Roman" w:cs="Times New Roman"/>
          <w:color w:val="auto"/>
        </w:rPr>
        <w:t>快递包装政府采购需求标准（试行）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的通知》（财办库〔</w:t>
      </w:r>
      <w:r>
        <w:rPr>
          <w:rFonts w:ascii="Times New Roman" w:eastAsia="宋体" w:hAnsi="Times New Roman" w:cs="Times New Roman"/>
          <w:color w:val="auto"/>
        </w:rPr>
        <w:t>2020</w:t>
      </w:r>
      <w:r>
        <w:rPr>
          <w:rFonts w:ascii="Times New Roman" w:eastAsia="宋体" w:hAnsi="Times New Roman" w:cs="Times New Roman"/>
          <w:color w:val="auto"/>
        </w:rPr>
        <w:t>〕</w:t>
      </w:r>
      <w:r>
        <w:rPr>
          <w:rFonts w:ascii="Times New Roman" w:eastAsia="宋体" w:hAnsi="Times New Roman" w:cs="Times New Roman"/>
          <w:color w:val="auto"/>
        </w:rPr>
        <w:t>123</w:t>
      </w:r>
      <w:r>
        <w:rPr>
          <w:rFonts w:ascii="Times New Roman" w:eastAsia="宋体" w:hAnsi="Times New Roman" w:cs="Times New Roman"/>
          <w:color w:val="auto"/>
        </w:rPr>
        <w:t>号）要求执行。</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（五）按照《财政部关于在政府采购活动中查询及使用信用记录有关问题的通知》（财库〔</w:t>
      </w:r>
      <w:r>
        <w:rPr>
          <w:rFonts w:ascii="Times New Roman" w:eastAsia="宋体" w:hAnsi="Times New Roman" w:cs="Times New Roman"/>
          <w:color w:val="auto"/>
        </w:rPr>
        <w:t>2016</w:t>
      </w:r>
      <w:r>
        <w:rPr>
          <w:rFonts w:ascii="Times New Roman" w:eastAsia="宋体" w:hAnsi="Times New Roman" w:cs="Times New Roman"/>
          <w:color w:val="auto"/>
        </w:rPr>
        <w:t>〕</w:t>
      </w:r>
      <w:r>
        <w:rPr>
          <w:rFonts w:ascii="Times New Roman" w:eastAsia="宋体" w:hAnsi="Times New Roman" w:cs="Times New Roman"/>
          <w:color w:val="auto"/>
        </w:rPr>
        <w:t>125</w:t>
      </w:r>
      <w:r>
        <w:rPr>
          <w:rFonts w:ascii="Times New Roman" w:eastAsia="宋体" w:hAnsi="Times New Roman" w:cs="Times New Roman"/>
          <w:color w:val="auto"/>
        </w:rPr>
        <w:t>号）的要求，根据开标当日解密截止时间</w:t>
      </w:r>
      <w:r>
        <w:rPr>
          <w:rFonts w:ascii="Times New Roman" w:eastAsia="宋体" w:hAnsi="Times New Roman" w:cs="Times New Roman"/>
          <w:color w:val="auto"/>
        </w:rPr>
        <w:t>“</w:t>
      </w:r>
      <w:r>
        <w:rPr>
          <w:rFonts w:ascii="Times New Roman" w:eastAsia="宋体" w:hAnsi="Times New Roman" w:cs="Times New Roman"/>
          <w:color w:val="auto"/>
        </w:rPr>
        <w:t>信用中国</w:t>
      </w:r>
      <w:r>
        <w:rPr>
          <w:rFonts w:ascii="Times New Roman" w:eastAsia="宋体" w:hAnsi="Times New Roman" w:cs="Times New Roman"/>
          <w:color w:val="auto"/>
        </w:rPr>
        <w:t>”</w:t>
      </w:r>
      <w:r>
        <w:rPr>
          <w:rFonts w:ascii="Times New Roman" w:eastAsia="宋体" w:hAnsi="Times New Roman" w:cs="Times New Roman"/>
          <w:color w:val="auto"/>
        </w:rPr>
        <w:t>网站（</w:t>
      </w:r>
      <w:r>
        <w:rPr>
          <w:rFonts w:ascii="Times New Roman" w:eastAsia="宋体" w:hAnsi="Times New Roman" w:cs="Times New Roman"/>
          <w:color w:val="auto"/>
        </w:rPr>
        <w:t>www.creditchina.gov.cn</w:t>
      </w:r>
      <w:r>
        <w:rPr>
          <w:rFonts w:ascii="Times New Roman" w:eastAsia="宋体" w:hAnsi="Times New Roman" w:cs="Times New Roman"/>
          <w:color w:val="auto"/>
        </w:rPr>
        <w:t>）、中国政府采购网（</w:t>
      </w:r>
      <w:r>
        <w:rPr>
          <w:rFonts w:ascii="Times New Roman" w:eastAsia="宋体" w:hAnsi="Times New Roman" w:cs="Times New Roman"/>
          <w:color w:val="auto"/>
        </w:rPr>
        <w:t>www.ccgp.gov.cn</w:t>
      </w:r>
      <w:r>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（六）</w:t>
      </w:r>
      <w:bookmarkStart w:id="2" w:name="OLE_LINK3"/>
      <w:bookmarkStart w:id="3" w:name="OLE_LINK1"/>
      <w:bookmarkStart w:id="4" w:name="OLE_LINK2"/>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号）、《关于印发环境标志产品政府采购品目清单的通知》</w:t>
      </w:r>
      <w:bookmarkStart w:id="5" w:name="OLE_LINK5"/>
      <w:bookmarkStart w:id="6" w:name="OLE_LINK4"/>
      <w:r>
        <w:rPr>
          <w:rFonts w:ascii="Times New Roman" w:eastAsia="宋体" w:hAnsi="Times New Roman" w:cs="Times New Roman"/>
          <w:color w:val="auto"/>
        </w:rPr>
        <w:t>（财库〔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18</w:t>
      </w:r>
      <w:r>
        <w:rPr>
          <w:rFonts w:ascii="Times New Roman" w:eastAsia="宋体" w:hAnsi="Times New Roman" w:cs="Times New Roman"/>
          <w:color w:val="auto"/>
        </w:rPr>
        <w:t>号）</w:t>
      </w:r>
      <w:bookmarkEnd w:id="5"/>
      <w:bookmarkEnd w:id="6"/>
      <w:r>
        <w:rPr>
          <w:rFonts w:ascii="Times New Roman" w:eastAsia="宋体" w:hAnsi="Times New Roman" w:cs="Times New Roman"/>
          <w:color w:val="auto"/>
        </w:rPr>
        <w:t>、《关于印发节能产品政府采购品目清单的通知》（财库</w:t>
      </w:r>
      <w:r>
        <w:rPr>
          <w:rFonts w:ascii="Times New Roman" w:eastAsia="宋体" w:hAnsi="Times New Roman" w:cs="Times New Roman"/>
          <w:color w:val="auto"/>
        </w:rPr>
        <w:lastRenderedPageBreak/>
        <w:t>〔</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19</w:t>
      </w:r>
      <w:r>
        <w:rPr>
          <w:rFonts w:ascii="Times New Roman" w:eastAsia="宋体" w:hAnsi="Times New Roman" w:cs="Times New Roman"/>
          <w:color w:val="auto"/>
        </w:rPr>
        <w:t>号）、《市场监管总局关于发布参与实施政府采购节能产品、环境标志产品认证机构名录的公告》（</w:t>
      </w:r>
      <w:r>
        <w:rPr>
          <w:rFonts w:ascii="Times New Roman" w:eastAsia="宋体" w:hAnsi="Times New Roman" w:cs="Times New Roman"/>
          <w:color w:val="auto"/>
        </w:rPr>
        <w:t>2019</w:t>
      </w:r>
      <w:r>
        <w:rPr>
          <w:rFonts w:ascii="Times New Roman" w:eastAsia="宋体" w:hAnsi="Times New Roman" w:cs="Times New Roman"/>
          <w:color w:val="auto"/>
        </w:rPr>
        <w:t>年第</w:t>
      </w:r>
      <w:r>
        <w:rPr>
          <w:rFonts w:ascii="Times New Roman" w:eastAsia="宋体" w:hAnsi="Times New Roman" w:cs="Times New Roman"/>
          <w:color w:val="auto"/>
        </w:rPr>
        <w:t>16</w:t>
      </w:r>
      <w:r>
        <w:rPr>
          <w:rFonts w:ascii="Times New Roman" w:eastAsia="宋体" w:hAnsi="Times New Roman" w:cs="Times New Roman"/>
          <w:color w:val="auto"/>
        </w:rPr>
        <w:t>号）等文件要求，对政府采购节能、环境标志品目清单内的产品实施优先采购和强制采购的评标方法。</w:t>
      </w:r>
      <w:bookmarkEnd w:id="2"/>
      <w:bookmarkEnd w:id="3"/>
      <w:bookmarkEnd w:id="4"/>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（一）获取招标文件时间：</w:t>
      </w:r>
      <w:r>
        <w:rPr>
          <w:rFonts w:ascii="Times New Roman" w:eastAsia="宋体" w:hAnsi="Times New Roman" w:cs="Times New Roman"/>
          <w:color w:val="auto"/>
        </w:rPr>
        <w:t>2024</w:t>
      </w:r>
      <w:r>
        <w:rPr>
          <w:rFonts w:ascii="Times New Roman" w:eastAsia="宋体" w:hAnsi="Times New Roman" w:cs="Times New Roman"/>
          <w:color w:val="auto"/>
        </w:rPr>
        <w:t>年</w:t>
      </w:r>
      <w:r w:rsidR="00CB04F7">
        <w:rPr>
          <w:rFonts w:ascii="Times New Roman" w:eastAsia="宋体" w:hAnsi="Times New Roman" w:cs="Times New Roman" w:hint="eastAsia"/>
          <w:color w:val="auto"/>
        </w:rPr>
        <w:t>7</w:t>
      </w:r>
      <w:r>
        <w:rPr>
          <w:rFonts w:ascii="Times New Roman" w:eastAsia="宋体" w:hAnsi="Times New Roman" w:cs="Times New Roman"/>
          <w:color w:val="auto"/>
        </w:rPr>
        <w:t>月</w:t>
      </w:r>
      <w:r w:rsidR="00CB04F7">
        <w:rPr>
          <w:rFonts w:ascii="Times New Roman" w:eastAsia="宋体" w:hAnsi="Times New Roman" w:cs="Times New Roman" w:hint="eastAsia"/>
          <w:color w:val="auto"/>
        </w:rPr>
        <w:t>15</w:t>
      </w:r>
      <w:r>
        <w:rPr>
          <w:rFonts w:ascii="Times New Roman" w:eastAsia="宋体" w:hAnsi="Times New Roman" w:cs="Times New Roman"/>
          <w:color w:val="auto"/>
        </w:rPr>
        <w:t>日至</w:t>
      </w:r>
      <w:r>
        <w:rPr>
          <w:rFonts w:ascii="Times New Roman" w:eastAsia="宋体" w:hAnsi="Times New Roman" w:cs="Times New Roman"/>
          <w:color w:val="auto"/>
        </w:rPr>
        <w:t>2024</w:t>
      </w:r>
      <w:r>
        <w:rPr>
          <w:rFonts w:ascii="Times New Roman" w:eastAsia="宋体" w:hAnsi="Times New Roman" w:cs="Times New Roman"/>
          <w:color w:val="auto"/>
        </w:rPr>
        <w:t>年</w:t>
      </w:r>
      <w:r w:rsidR="00CB04F7">
        <w:rPr>
          <w:rFonts w:ascii="Times New Roman" w:eastAsia="宋体" w:hAnsi="Times New Roman" w:cs="Times New Roman" w:hint="eastAsia"/>
          <w:color w:val="auto"/>
        </w:rPr>
        <w:t>7</w:t>
      </w:r>
      <w:r>
        <w:rPr>
          <w:rFonts w:ascii="Times New Roman" w:eastAsia="宋体" w:hAnsi="Times New Roman" w:cs="Times New Roman"/>
          <w:color w:val="auto"/>
        </w:rPr>
        <w:t>月</w:t>
      </w:r>
      <w:r w:rsidR="00CB04F7">
        <w:rPr>
          <w:rFonts w:ascii="Times New Roman" w:eastAsia="宋体" w:hAnsi="Times New Roman" w:cs="Times New Roman" w:hint="eastAsia"/>
          <w:color w:val="auto"/>
        </w:rPr>
        <w:t>22</w:t>
      </w:r>
      <w:r>
        <w:rPr>
          <w:rFonts w:ascii="Times New Roman" w:eastAsia="宋体" w:hAnsi="Times New Roman" w:cs="Times New Roman"/>
          <w:color w:val="auto"/>
        </w:rPr>
        <w:t>日，每日</w:t>
      </w:r>
      <w:r>
        <w:rPr>
          <w:rFonts w:ascii="Times New Roman" w:eastAsia="宋体" w:hAnsi="Times New Roman" w:cs="Times New Roman"/>
          <w:color w:val="auto"/>
        </w:rPr>
        <w:t>9:00</w:t>
      </w:r>
      <w:r>
        <w:rPr>
          <w:rFonts w:ascii="Times New Roman" w:eastAsia="宋体" w:hAnsi="Times New Roman" w:cs="Times New Roman"/>
          <w:color w:val="auto"/>
        </w:rPr>
        <w:t>至</w:t>
      </w:r>
      <w:r>
        <w:rPr>
          <w:rFonts w:ascii="Times New Roman" w:eastAsia="宋体" w:hAnsi="Times New Roman" w:cs="Times New Roman"/>
          <w:color w:val="auto"/>
        </w:rPr>
        <w:t>17:00</w:t>
      </w:r>
      <w:r>
        <w:rPr>
          <w:rFonts w:ascii="Times New Roman" w:eastAsia="宋体" w:hAnsi="Times New Roman" w:cs="Times New Roman"/>
          <w:color w:val="auto"/>
        </w:rPr>
        <w:t>（北京时间，法定节假日除外）。</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（二）获取招标文件的方式：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color w:val="auto"/>
        </w:rPr>
        <w:t>获取招标文件网址：使用天津数字认发出的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1" w:history="1">
        <w:r>
          <w:rPr>
            <w:rStyle w:val="af2"/>
            <w:rFonts w:ascii="Times New Roman" w:eastAsia="宋体" w:hAnsi="Times New Roman" w:cs="Times New Roman" w:hint="eastAsia"/>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下载招标文件。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供应商注册、</w:t>
      </w:r>
      <w:r>
        <w:rPr>
          <w:rFonts w:ascii="Times New Roman" w:eastAsia="宋体" w:hAnsi="Times New Roman" w:cs="Times New Roman"/>
          <w:color w:val="auto"/>
        </w:rPr>
        <w:t>CA</w:t>
      </w:r>
      <w:r>
        <w:rPr>
          <w:rFonts w:ascii="Times New Roman" w:eastAsia="宋体" w:hAnsi="Times New Roman" w:cs="Times New Roman"/>
          <w:color w:val="auto"/>
        </w:rPr>
        <w:t>数字证书（</w:t>
      </w:r>
      <w:r>
        <w:rPr>
          <w:rFonts w:ascii="Times New Roman" w:eastAsia="宋体" w:hAnsi="Times New Roman" w:cs="Times New Roman"/>
          <w:color w:val="auto"/>
        </w:rPr>
        <w:t>USBKey</w:t>
      </w:r>
      <w:r>
        <w:rPr>
          <w:rFonts w:ascii="Times New Roman" w:eastAsia="宋体" w:hAnsi="Times New Roman" w:cs="Times New Roman"/>
          <w:color w:val="auto"/>
        </w:rPr>
        <w:t>）</w:t>
      </w:r>
      <w:r>
        <w:rPr>
          <w:rFonts w:ascii="Times New Roman" w:eastAsia="宋体" w:hAnsi="Times New Roman" w:cs="Times New Roman" w:hint="eastAsia"/>
          <w:color w:val="auto"/>
        </w:rPr>
        <w:t>领取、</w:t>
      </w:r>
      <w:r>
        <w:rPr>
          <w:rFonts w:ascii="Times New Roman" w:eastAsia="宋体" w:hAnsi="Times New Roman" w:hint="eastAsia"/>
          <w:color w:val="auto"/>
        </w:rPr>
        <w:t>电子签章办理</w:t>
      </w:r>
      <w:r>
        <w:rPr>
          <w:rFonts w:ascii="Times New Roman" w:eastAsia="宋体" w:hAnsi="Times New Roman" w:cs="Times New Roman" w:hint="eastAsia"/>
          <w:color w:val="auto"/>
        </w:rPr>
        <w:t>办法：</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color w:val="auto"/>
        </w:rPr>
        <w:t>http://tjgpc.zwfwb.tj.gov.cn</w:t>
      </w:r>
      <w:r>
        <w:rPr>
          <w:rFonts w:ascii="Times New Roman" w:eastAsia="宋体" w:hAnsi="Times New Roman" w:cs="Times New Roman" w:hint="eastAsia"/>
          <w:color w:val="auto"/>
        </w:rPr>
        <w:t>）首页点击“用户注册维护”，填写相关内容。天津市政府采购中心</w:t>
      </w:r>
      <w:r>
        <w:rPr>
          <w:rFonts w:ascii="Times New Roman" w:eastAsia="宋体" w:hAnsi="Times New Roman" w:hint="eastAsia"/>
          <w:color w:val="auto"/>
        </w:rPr>
        <w:t>注册窗口联系电话：</w:t>
      </w:r>
      <w:r>
        <w:rPr>
          <w:rFonts w:ascii="Times New Roman" w:eastAsia="宋体" w:hAnsi="Times New Roman"/>
          <w:color w:val="auto"/>
        </w:rPr>
        <w:t>022-</w:t>
      </w:r>
      <w:r>
        <w:rPr>
          <w:rFonts w:ascii="Times New Roman" w:eastAsia="宋体" w:hAnsi="Times New Roman" w:cs="Times New Roman" w:hint="eastAsia"/>
          <w:color w:val="auto"/>
        </w:rPr>
        <w:t>24538167</w:t>
      </w:r>
      <w:r>
        <w:rPr>
          <w:rFonts w:ascii="Times New Roman" w:eastAsia="宋体" w:hAnsi="Times New Roman" w:hint="eastAsia"/>
          <w:color w:val="auto"/>
        </w:rPr>
        <w:t>。</w:t>
      </w:r>
    </w:p>
    <w:p w:rsidR="00AA50F7" w:rsidRPr="00CB04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）领取及</w:t>
      </w:r>
      <w:r>
        <w:rPr>
          <w:rFonts w:ascii="Times New Roman" w:eastAsia="宋体" w:hAnsi="Times New Roman" w:hint="eastAsia"/>
          <w:color w:val="auto"/>
        </w:rPr>
        <w:t>电子签章办理</w:t>
      </w:r>
      <w:r>
        <w:rPr>
          <w:rFonts w:ascii="Times New Roman" w:eastAsia="宋体" w:hAnsi="Times New Roman" w:cs="Times New Roman" w:hint="eastAsia"/>
          <w:color w:val="auto"/>
        </w:rPr>
        <w:t>：参见天津市政府采购中心网（</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服务指南</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供应商注册、领取</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sidRPr="00CB04F7">
        <w:rPr>
          <w:rFonts w:ascii="Times New Roman" w:eastAsia="宋体" w:hAnsi="Times New Roman" w:cs="Times New Roman" w:hint="eastAsia"/>
          <w:color w:val="auto"/>
        </w:rPr>
        <w:t>（</w:t>
      </w:r>
      <w:r w:rsidRPr="00CB04F7">
        <w:rPr>
          <w:rFonts w:ascii="Times New Roman" w:eastAsia="宋体" w:hAnsi="Times New Roman" w:cs="Times New Roman" w:hint="eastAsia"/>
          <w:color w:val="auto"/>
        </w:rPr>
        <w:t>USBKey</w:t>
      </w:r>
      <w:r w:rsidRPr="00CB04F7">
        <w:rPr>
          <w:rFonts w:ascii="Times New Roman" w:eastAsia="宋体" w:hAnsi="Times New Roman" w:cs="Times New Roman" w:hint="eastAsia"/>
          <w:color w:val="auto"/>
        </w:rPr>
        <w:t>）及电子签章制章的流程。</w:t>
      </w:r>
    </w:p>
    <w:p w:rsidR="00AA50F7" w:rsidRPr="00CB04F7" w:rsidRDefault="00DE4593">
      <w:pPr>
        <w:pStyle w:val="Default"/>
        <w:spacing w:line="360" w:lineRule="auto"/>
        <w:ind w:firstLineChars="200" w:firstLine="480"/>
        <w:jc w:val="both"/>
        <w:rPr>
          <w:rFonts w:ascii="Times New Roman" w:eastAsia="宋体" w:hAnsi="Times New Roman" w:cs="Times New Roman"/>
          <w:color w:val="auto"/>
        </w:rPr>
      </w:pPr>
      <w:r w:rsidRPr="00CB04F7">
        <w:rPr>
          <w:rFonts w:ascii="Times New Roman" w:eastAsia="宋体" w:hAnsi="Times New Roman" w:cs="Times New Roman" w:hint="eastAsia"/>
          <w:color w:val="auto"/>
        </w:rPr>
        <w:t>CA</w:t>
      </w:r>
      <w:r w:rsidRPr="00CB04F7">
        <w:rPr>
          <w:rFonts w:ascii="Times New Roman" w:eastAsia="宋体" w:hAnsi="Times New Roman" w:cs="Times New Roman" w:hint="eastAsia"/>
          <w:color w:val="auto"/>
        </w:rPr>
        <w:t>数字证书办理联系电话：</w:t>
      </w:r>
      <w:r w:rsidRPr="00CB04F7">
        <w:rPr>
          <w:rFonts w:ascii="Times New Roman" w:eastAsia="宋体" w:hAnsi="Times New Roman" w:cs="Times New Roman" w:hint="eastAsia"/>
          <w:color w:val="auto"/>
        </w:rPr>
        <w:t>400-0566-110</w:t>
      </w:r>
      <w:r w:rsidRPr="00CB04F7">
        <w:rPr>
          <w:rFonts w:ascii="Times New Roman" w:eastAsia="宋体" w:hAnsi="Times New Roman" w:cs="Times New Roman" w:hint="eastAsia"/>
          <w:color w:val="auto"/>
        </w:rPr>
        <w:t>或</w:t>
      </w:r>
      <w:r w:rsidRPr="00CB04F7">
        <w:rPr>
          <w:rFonts w:ascii="Times New Roman" w:eastAsia="宋体" w:hAnsi="Times New Roman" w:cs="Times New Roman" w:hint="eastAsia"/>
          <w:color w:val="auto"/>
        </w:rPr>
        <w:t>022-24538059</w:t>
      </w:r>
      <w:r w:rsidRPr="00CB04F7">
        <w:rPr>
          <w:rFonts w:ascii="Times New Roman" w:eastAsia="宋体" w:hAnsi="Times New Roman" w:cs="Times New Roman" w:hint="eastAsia"/>
          <w:color w:val="auto"/>
        </w:rPr>
        <w:t>。</w:t>
      </w:r>
    </w:p>
    <w:p w:rsidR="00AA50F7" w:rsidRPr="00CB04F7" w:rsidRDefault="00DE4593">
      <w:pPr>
        <w:pStyle w:val="Default"/>
        <w:spacing w:line="360" w:lineRule="auto"/>
        <w:ind w:firstLineChars="200" w:firstLine="480"/>
        <w:jc w:val="both"/>
        <w:rPr>
          <w:rFonts w:ascii="Times New Roman" w:eastAsia="宋体" w:hAnsi="Times New Roman" w:cs="Times New Roman"/>
          <w:color w:val="auto"/>
        </w:rPr>
      </w:pPr>
      <w:r w:rsidRPr="00CB04F7">
        <w:rPr>
          <w:rFonts w:ascii="Times New Roman" w:eastAsia="宋体" w:hAnsi="Times New Roman" w:cs="Times New Roman" w:hint="eastAsia"/>
          <w:color w:val="auto"/>
        </w:rPr>
        <w:t>电子签章办理联系电话：</w:t>
      </w:r>
      <w:r w:rsidRPr="00CB04F7">
        <w:rPr>
          <w:rFonts w:ascii="Times New Roman" w:eastAsia="宋体" w:hAnsi="Times New Roman" w:cs="Times New Roman" w:hint="eastAsia"/>
          <w:color w:val="auto"/>
        </w:rPr>
        <w:t>022-24538059</w:t>
      </w:r>
      <w:r w:rsidRPr="00CB04F7">
        <w:rPr>
          <w:rFonts w:ascii="Times New Roman" w:eastAsia="宋体" w:hAnsi="Times New Roman" w:cs="Times New Roman" w:hint="eastAsia"/>
          <w:color w:val="auto"/>
        </w:rPr>
        <w:t>。</w:t>
      </w:r>
    </w:p>
    <w:p w:rsidR="00AA50F7" w:rsidRPr="00CB04F7" w:rsidRDefault="00DE4593">
      <w:pPr>
        <w:pStyle w:val="Default"/>
        <w:spacing w:line="360" w:lineRule="auto"/>
        <w:ind w:firstLineChars="200" w:firstLine="480"/>
        <w:jc w:val="both"/>
        <w:rPr>
          <w:rFonts w:ascii="Times New Roman" w:eastAsia="宋体" w:hAnsi="Times New Roman" w:cs="Times New Roman"/>
          <w:color w:val="auto"/>
        </w:rPr>
      </w:pPr>
      <w:r w:rsidRPr="00CB04F7">
        <w:rPr>
          <w:rFonts w:ascii="Times New Roman" w:eastAsia="宋体" w:hAnsi="Times New Roman" w:cs="Times New Roman"/>
          <w:color w:val="auto"/>
        </w:rPr>
        <w:t>（</w:t>
      </w:r>
      <w:r w:rsidRPr="00CB04F7">
        <w:rPr>
          <w:rFonts w:ascii="Times New Roman" w:eastAsia="宋体" w:hAnsi="Times New Roman" w:cs="Times New Roman" w:hint="eastAsia"/>
          <w:color w:val="auto"/>
        </w:rPr>
        <w:t>三</w:t>
      </w:r>
      <w:r w:rsidRPr="00CB04F7">
        <w:rPr>
          <w:rFonts w:ascii="Times New Roman" w:eastAsia="宋体" w:hAnsi="Times New Roman" w:cs="Times New Roman"/>
          <w:color w:val="auto"/>
        </w:rPr>
        <w:t>）</w:t>
      </w:r>
      <w:r w:rsidRPr="00CB04F7">
        <w:rPr>
          <w:rFonts w:ascii="Times New Roman" w:eastAsia="宋体" w:hAnsi="Times New Roman" w:cs="Times New Roman" w:hint="eastAsia"/>
          <w:color w:val="auto"/>
        </w:rPr>
        <w:t>本项目不组织</w:t>
      </w:r>
      <w:r w:rsidRPr="00CB04F7">
        <w:rPr>
          <w:rFonts w:ascii="Times New Roman" w:eastAsia="宋体" w:hAnsi="Times New Roman" w:cs="Times New Roman"/>
          <w:color w:val="auto"/>
        </w:rPr>
        <w:t>踏勘现场</w:t>
      </w:r>
      <w:r w:rsidRPr="00CB04F7">
        <w:rPr>
          <w:rFonts w:ascii="Times New Roman" w:eastAsia="宋体" w:hAnsi="Times New Roman" w:cs="Times New Roman" w:hint="eastAsia"/>
          <w:color w:val="auto"/>
        </w:rPr>
        <w:t>。</w:t>
      </w:r>
    </w:p>
    <w:p w:rsidR="00AA50F7" w:rsidRPr="00CB04F7" w:rsidRDefault="00DE4593">
      <w:pPr>
        <w:pStyle w:val="Default"/>
        <w:spacing w:line="360" w:lineRule="auto"/>
        <w:ind w:firstLineChars="200" w:firstLine="480"/>
        <w:jc w:val="both"/>
        <w:rPr>
          <w:rFonts w:ascii="Times New Roman" w:eastAsia="宋体" w:hAnsi="Times New Roman" w:cs="Times New Roman"/>
          <w:color w:val="auto"/>
        </w:rPr>
      </w:pPr>
      <w:r w:rsidRPr="00CB04F7">
        <w:rPr>
          <w:rFonts w:ascii="Times New Roman" w:eastAsia="宋体" w:hAnsi="Times New Roman" w:cs="Times New Roman" w:hint="eastAsia"/>
          <w:color w:val="auto"/>
        </w:rPr>
        <w:t>（四）本项目不组织标前答疑会</w:t>
      </w:r>
      <w:r w:rsidRPr="00CB04F7">
        <w:rPr>
          <w:rFonts w:ascii="Times New Roman" w:eastAsia="宋体" w:hAnsi="Times New Roman" w:cs="Times New Roman"/>
          <w:color w:val="auto"/>
        </w:rPr>
        <w:t>。</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七、网上应答时间</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7</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15</w:t>
      </w:r>
      <w:r w:rsidRPr="00157240">
        <w:rPr>
          <w:rFonts w:ascii="Times New Roman" w:eastAsia="宋体" w:hAnsi="Times New Roman" w:cs="Times New Roman"/>
          <w:color w:val="auto"/>
        </w:rPr>
        <w:t>日</w:t>
      </w:r>
      <w:r w:rsidRPr="00157240">
        <w:rPr>
          <w:rFonts w:ascii="Times New Roman" w:eastAsia="宋体" w:hAnsi="Times New Roman" w:cs="Times New Roman"/>
          <w:color w:val="auto"/>
        </w:rPr>
        <w:t>9:00</w:t>
      </w:r>
      <w:r w:rsidRPr="00157240">
        <w:rPr>
          <w:rFonts w:ascii="Times New Roman" w:eastAsia="宋体" w:hAnsi="Times New Roman" w:cs="Times New Roman"/>
          <w:color w:val="auto"/>
        </w:rPr>
        <w:t>至</w:t>
      </w: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8</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6</w:t>
      </w:r>
      <w:r w:rsidRPr="00157240">
        <w:rPr>
          <w:rFonts w:ascii="Times New Roman" w:eastAsia="宋体" w:hAnsi="Times New Roman" w:cs="Times New Roman"/>
          <w:color w:val="auto"/>
        </w:rPr>
        <w:t>日</w:t>
      </w:r>
      <w:r w:rsidRPr="00157240">
        <w:rPr>
          <w:rFonts w:ascii="Times New Roman" w:eastAsia="宋体" w:hAnsi="Times New Roman" w:cs="Times New Roman"/>
          <w:color w:val="auto"/>
        </w:rPr>
        <w:t>8:30</w:t>
      </w:r>
      <w:r w:rsidRPr="00157240">
        <w:rPr>
          <w:rFonts w:ascii="Times New Roman" w:eastAsia="宋体" w:hAnsi="Times New Roman" w:cs="Times New Roman"/>
          <w:color w:val="auto"/>
        </w:rPr>
        <w:t>，使用天津数字认证有限公司发出的</w:t>
      </w:r>
      <w:r w:rsidRPr="00157240">
        <w:rPr>
          <w:rFonts w:ascii="Times New Roman" w:eastAsia="宋体" w:hAnsi="Times New Roman" w:cs="Times New Roman"/>
          <w:color w:val="auto"/>
        </w:rPr>
        <w:t>CA</w:t>
      </w:r>
      <w:r w:rsidRPr="00157240">
        <w:rPr>
          <w:rFonts w:ascii="Times New Roman" w:eastAsia="宋体" w:hAnsi="Times New Roman" w:cs="Times New Roman"/>
          <w:color w:val="auto"/>
        </w:rPr>
        <w:t>数字证书（原天津市电子认证中心发出尚在有效期内的</w:t>
      </w:r>
      <w:r w:rsidRPr="00157240">
        <w:rPr>
          <w:rFonts w:ascii="Times New Roman" w:eastAsia="宋体" w:hAnsi="Times New Roman" w:cs="Times New Roman"/>
          <w:color w:val="auto"/>
        </w:rPr>
        <w:t>CA</w:t>
      </w:r>
      <w:r w:rsidRPr="00157240">
        <w:rPr>
          <w:rFonts w:ascii="Times New Roman" w:eastAsia="宋体" w:hAnsi="Times New Roman" w:cs="Times New Roman"/>
          <w:color w:val="auto"/>
        </w:rPr>
        <w:t>数字证书仍可使用）</w:t>
      </w:r>
      <w:r w:rsidRPr="00157240">
        <w:rPr>
          <w:rFonts w:ascii="Times New Roman" w:eastAsia="宋体" w:hAnsi="Times New Roman" w:cs="Times New Roman" w:hint="eastAsia"/>
          <w:color w:val="auto"/>
        </w:rPr>
        <w:t>登陆天津市政府采购中心网（网址：</w:t>
      </w:r>
      <w:r w:rsidRPr="00157240">
        <w:rPr>
          <w:rFonts w:ascii="Times New Roman" w:eastAsia="宋体" w:hAnsi="Times New Roman" w:cs="Times New Roman" w:hint="eastAsia"/>
          <w:color w:val="auto"/>
        </w:rPr>
        <w:t>http://tjgpc.zwfwb.tj.gov.cn</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“网上招投标”</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“供应商登录”</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“市级集采机构入口”</w:t>
      </w:r>
      <w:r w:rsidRPr="00157240">
        <w:rPr>
          <w:rFonts w:ascii="Times New Roman" w:eastAsia="宋体" w:hAnsi="Times New Roman" w:cs="Times New Roman"/>
          <w:color w:val="auto"/>
        </w:rPr>
        <w:t>进行应答</w:t>
      </w:r>
      <w:r w:rsidRPr="00157240">
        <w:rPr>
          <w:rFonts w:ascii="Times New Roman" w:eastAsia="宋体" w:hAnsi="Times New Roman" w:cs="Times New Roman" w:hint="eastAsia"/>
          <w:color w:val="auto"/>
        </w:rPr>
        <w:t>并提交</w:t>
      </w:r>
      <w:r w:rsidRPr="00157240">
        <w:rPr>
          <w:rFonts w:ascii="Times New Roman" w:eastAsia="宋体" w:hAnsi="Times New Roman" w:cs="Times New Roman"/>
          <w:color w:val="auto"/>
        </w:rPr>
        <w:t>。</w:t>
      </w:r>
    </w:p>
    <w:p w:rsidR="00AA50F7"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http://tjgpc.zwfwb.tj.gov.cn/webInfo/getWebInfoListForwebInfoClass.do?fkWebInfoclassId=W008</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八、投标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Pr>
          <w:rFonts w:ascii="Times New Roman" w:eastAsia="宋体" w:hAnsi="Times New Roman" w:cs="Times New Roman" w:hint="eastAsia"/>
          <w:color w:val="auto"/>
        </w:rPr>
        <w:t>及方式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sidRPr="00157240">
        <w:rPr>
          <w:rFonts w:ascii="Times New Roman" w:eastAsia="宋体" w:hAnsi="Times New Roman" w:cs="Times New Roman"/>
          <w:color w:val="auto"/>
        </w:rPr>
        <w:t>：</w:t>
      </w: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8</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6</w:t>
      </w:r>
      <w:r w:rsidRPr="00157240">
        <w:rPr>
          <w:rFonts w:ascii="Times New Roman" w:eastAsia="宋体" w:hAnsi="Times New Roman" w:cs="Times New Roman"/>
          <w:color w:val="auto"/>
        </w:rPr>
        <w:t>日</w:t>
      </w:r>
      <w:r w:rsidRPr="00157240">
        <w:rPr>
          <w:rFonts w:ascii="Times New Roman" w:eastAsia="宋体" w:hAnsi="Times New Roman" w:cs="Times New Roman"/>
          <w:color w:val="auto"/>
        </w:rPr>
        <w:t>8:30</w:t>
      </w:r>
      <w:r w:rsidRPr="00157240">
        <w:rPr>
          <w:rFonts w:ascii="Times New Roman" w:eastAsia="宋体" w:hAnsi="Times New Roman" w:cs="Times New Roman" w:hint="eastAsia"/>
          <w:color w:val="auto"/>
          <w:szCs w:val="21"/>
        </w:rPr>
        <w:t>。</w:t>
      </w:r>
      <w:r w:rsidRPr="00157240">
        <w:rPr>
          <w:rFonts w:ascii="Times New Roman" w:eastAsia="宋体" w:hAnsi="Times New Roman" w:cs="Times New Roman"/>
          <w:color w:val="auto"/>
        </w:rPr>
        <w:t>投标截止时间前</w:t>
      </w:r>
      <w:r w:rsidRPr="00157240">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sidRPr="00157240">
        <w:rPr>
          <w:rFonts w:ascii="Times New Roman" w:eastAsia="宋体" w:hAnsi="Times New Roman" w:cs="Times New Roman"/>
          <w:color w:val="auto"/>
        </w:rPr>
        <w:t>方为有效投标。</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（二）投标</w:t>
      </w:r>
      <w:r>
        <w:rPr>
          <w:rFonts w:ascii="Times New Roman" w:eastAsia="宋体" w:hAnsi="Times New Roman" w:cs="Times New Roman" w:hint="eastAsia"/>
          <w:color w:val="auto"/>
        </w:rPr>
        <w:t>方式</w:t>
      </w:r>
      <w:r>
        <w:rPr>
          <w:rFonts w:ascii="Times New Roman" w:eastAsia="宋体" w:hAnsi="Times New Roman" w:cs="Times New Roman"/>
          <w:color w:val="auto"/>
        </w:rPr>
        <w:t>：本项目投标采用网上电子投标方式，投标人须于投标截止时间前使用天津数字认证有限公司发出的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w:t>
      </w:r>
      <w:r w:rsidRPr="00157240">
        <w:rPr>
          <w:rFonts w:ascii="Times New Roman" w:eastAsia="宋体" w:hAnsi="Times New Roman" w:cs="Times New Roman" w:hint="eastAsia"/>
          <w:color w:val="auto"/>
        </w:rPr>
        <w:t>签章客户端正确读取签章信息为准）。</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hint="eastAsia"/>
          <w:color w:val="auto"/>
        </w:rPr>
        <w:t>九</w:t>
      </w:r>
      <w:r w:rsidRPr="00157240">
        <w:rPr>
          <w:rFonts w:ascii="Times New Roman" w:eastAsia="宋体" w:hAnsi="Times New Roman" w:cs="Times New Roman"/>
          <w:color w:val="auto"/>
        </w:rPr>
        <w:t>、开标时间及方式</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color w:val="auto"/>
        </w:rPr>
        <w:t>（一）开标解密时间：</w:t>
      </w: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8</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6</w:t>
      </w:r>
      <w:r w:rsidRPr="00157240">
        <w:rPr>
          <w:rFonts w:ascii="Times New Roman" w:eastAsia="宋体" w:hAnsi="Times New Roman" w:cs="Times New Roman"/>
          <w:color w:val="auto"/>
        </w:rPr>
        <w:t>日</w:t>
      </w:r>
      <w:r w:rsidRPr="00157240">
        <w:rPr>
          <w:rFonts w:ascii="Times New Roman" w:eastAsia="宋体" w:hAnsi="Times New Roman" w:cs="Times New Roman"/>
          <w:color w:val="auto"/>
        </w:rPr>
        <w:t>8:30</w:t>
      </w:r>
      <w:r w:rsidRPr="00157240">
        <w:rPr>
          <w:rFonts w:ascii="Times New Roman" w:eastAsia="宋体" w:hAnsi="Times New Roman" w:cs="Times New Roman"/>
          <w:color w:val="auto"/>
        </w:rPr>
        <w:t>至</w:t>
      </w:r>
      <w:r w:rsidRPr="00157240">
        <w:rPr>
          <w:rFonts w:ascii="Times New Roman" w:eastAsia="宋体" w:hAnsi="Times New Roman" w:cs="Times New Roman"/>
          <w:color w:val="auto"/>
        </w:rPr>
        <w:t>9:</w:t>
      </w:r>
      <w:r w:rsidRPr="00157240">
        <w:rPr>
          <w:rFonts w:ascii="Times New Roman" w:eastAsia="宋体" w:hAnsi="Times New Roman" w:cs="Times New Roman" w:hint="eastAsia"/>
          <w:color w:val="auto"/>
        </w:rPr>
        <w:t>30</w:t>
      </w:r>
      <w:r w:rsidRPr="00157240">
        <w:rPr>
          <w:rFonts w:ascii="Times New Roman" w:eastAsia="宋体" w:hAnsi="Times New Roman" w:cs="Times New Roman"/>
          <w:color w:val="auto"/>
        </w:rPr>
        <w:t>完成开标解密的投标为有效投标。</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color w:val="auto"/>
        </w:rPr>
        <w:t>（二）开标</w:t>
      </w:r>
      <w:r w:rsidRPr="00157240">
        <w:rPr>
          <w:rFonts w:ascii="Times New Roman" w:eastAsia="宋体" w:hAnsi="Times New Roman" w:cs="Times New Roman" w:hint="eastAsia"/>
          <w:color w:val="auto"/>
        </w:rPr>
        <w:t>解密方式</w:t>
      </w:r>
      <w:r w:rsidRPr="00157240">
        <w:rPr>
          <w:rFonts w:ascii="Times New Roman" w:eastAsia="宋体" w:hAnsi="Times New Roman" w:cs="Times New Roman"/>
          <w:color w:val="auto"/>
        </w:rPr>
        <w:t>：本项目采用网上开标方式，投标人须于</w:t>
      </w:r>
      <w:r w:rsidRPr="00157240">
        <w:rPr>
          <w:rFonts w:ascii="Times New Roman" w:eastAsia="宋体" w:hAnsi="Times New Roman" w:cs="Times New Roman" w:hint="eastAsia"/>
          <w:color w:val="auto"/>
        </w:rPr>
        <w:t>规定时间</w:t>
      </w:r>
      <w:r w:rsidRPr="00157240">
        <w:rPr>
          <w:rFonts w:ascii="Times New Roman" w:eastAsia="宋体" w:hAnsi="Times New Roman" w:cs="Times New Roman"/>
          <w:color w:val="auto"/>
        </w:rPr>
        <w:t>内使用天津数字认证有限公司发出的</w:t>
      </w:r>
      <w:r w:rsidRPr="00157240">
        <w:rPr>
          <w:rFonts w:ascii="Times New Roman" w:eastAsia="宋体" w:hAnsi="Times New Roman" w:cs="Times New Roman"/>
          <w:color w:val="auto"/>
        </w:rPr>
        <w:t>CA</w:t>
      </w:r>
      <w:r w:rsidRPr="00157240">
        <w:rPr>
          <w:rFonts w:ascii="Times New Roman" w:eastAsia="宋体" w:hAnsi="Times New Roman" w:cs="Times New Roman"/>
          <w:color w:val="auto"/>
        </w:rPr>
        <w:t>数字证书（原天津市电子认证中心发出尚在有效期内的</w:t>
      </w:r>
      <w:r w:rsidRPr="00157240">
        <w:rPr>
          <w:rFonts w:ascii="Times New Roman" w:eastAsia="宋体" w:hAnsi="Times New Roman" w:cs="Times New Roman"/>
          <w:color w:val="auto"/>
        </w:rPr>
        <w:t>CA</w:t>
      </w:r>
      <w:r w:rsidRPr="00157240">
        <w:rPr>
          <w:rFonts w:ascii="Times New Roman" w:eastAsia="宋体" w:hAnsi="Times New Roman" w:cs="Times New Roman"/>
          <w:color w:val="auto"/>
        </w:rPr>
        <w:t>数字证书仍可使用）</w:t>
      </w:r>
      <w:r w:rsidRPr="00157240">
        <w:rPr>
          <w:rFonts w:ascii="Times New Roman" w:eastAsia="宋体" w:hAnsi="Times New Roman" w:cs="Times New Roman" w:hint="eastAsia"/>
          <w:color w:val="auto"/>
        </w:rPr>
        <w:t>登陆天津市政府采购中心网（网址：</w:t>
      </w:r>
      <w:r w:rsidRPr="00157240">
        <w:rPr>
          <w:rFonts w:ascii="Times New Roman" w:eastAsia="宋体" w:hAnsi="Times New Roman" w:cs="Times New Roman" w:hint="eastAsia"/>
          <w:color w:val="auto"/>
        </w:rPr>
        <w:t>http://tjgpc.zwfwb.tj.gov.cn</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“网上招投标”</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“供应商登录”</w:t>
      </w:r>
      <w:r w:rsidRPr="00157240">
        <w:rPr>
          <w:rFonts w:ascii="Times New Roman" w:eastAsia="宋体" w:hAnsi="Times New Roman" w:cs="Times New Roman" w:hint="eastAsia"/>
          <w:color w:val="auto"/>
        </w:rPr>
        <w:t>-</w:t>
      </w:r>
      <w:r w:rsidRPr="00157240">
        <w:rPr>
          <w:rFonts w:ascii="Times New Roman" w:eastAsia="宋体" w:hAnsi="Times New Roman" w:cs="Times New Roman" w:hint="eastAsia"/>
          <w:color w:val="auto"/>
        </w:rPr>
        <w:t>“市级集采机构入口”</w:t>
      </w:r>
      <w:r w:rsidRPr="00157240">
        <w:rPr>
          <w:rFonts w:ascii="Times New Roman" w:eastAsia="宋体" w:hAnsi="Times New Roman" w:cs="Times New Roman"/>
          <w:color w:val="auto"/>
        </w:rPr>
        <w:t>完成开标解密。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color w:val="auto"/>
        </w:rPr>
        <w:t>（三）网上开标公示时间：</w:t>
      </w: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8</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6</w:t>
      </w:r>
      <w:r w:rsidRPr="00157240">
        <w:rPr>
          <w:rFonts w:ascii="Times New Roman" w:eastAsia="宋体" w:hAnsi="Times New Roman" w:cs="Times New Roman"/>
          <w:color w:val="auto"/>
        </w:rPr>
        <w:t>日</w:t>
      </w:r>
      <w:r w:rsidRPr="00157240">
        <w:rPr>
          <w:rFonts w:ascii="Times New Roman" w:eastAsia="宋体" w:hAnsi="Times New Roman" w:cs="Times New Roman"/>
          <w:color w:val="auto"/>
        </w:rPr>
        <w:t>9:</w:t>
      </w:r>
      <w:r w:rsidRPr="00157240">
        <w:rPr>
          <w:rFonts w:ascii="Times New Roman" w:eastAsia="宋体" w:hAnsi="Times New Roman" w:cs="Times New Roman" w:hint="eastAsia"/>
          <w:color w:val="auto"/>
        </w:rPr>
        <w:t>30</w:t>
      </w:r>
      <w:r w:rsidRPr="00157240">
        <w:rPr>
          <w:rFonts w:ascii="Times New Roman" w:eastAsia="宋体" w:hAnsi="Times New Roman" w:cs="Times New Roman"/>
          <w:color w:val="auto"/>
        </w:rPr>
        <w:t>至</w:t>
      </w:r>
      <w:r w:rsidRPr="00157240">
        <w:rPr>
          <w:rFonts w:ascii="Times New Roman" w:eastAsia="宋体" w:hAnsi="Times New Roman" w:cs="Times New Roman"/>
          <w:color w:val="auto"/>
        </w:rPr>
        <w:t>12:00</w:t>
      </w:r>
      <w:r w:rsidRPr="00157240">
        <w:rPr>
          <w:rFonts w:ascii="Times New Roman" w:eastAsia="宋体" w:hAnsi="Times New Roman" w:cs="Times New Roman"/>
          <w:color w:val="auto"/>
        </w:rPr>
        <w:t>。</w:t>
      </w:r>
      <w:r w:rsidRPr="00157240">
        <w:rPr>
          <w:rFonts w:ascii="Times New Roman" w:eastAsia="宋体" w:hAnsi="Times New Roman" w:cs="Times New Roman" w:hint="eastAsia"/>
          <w:color w:val="auto"/>
        </w:rPr>
        <w:t>投</w:t>
      </w:r>
      <w:r>
        <w:rPr>
          <w:rFonts w:ascii="Times New Roman" w:eastAsia="宋体" w:hAnsi="Times New Roman" w:cs="Times New Roman" w:hint="eastAsia"/>
          <w:color w:val="auto"/>
        </w:rPr>
        <w:t>标人可在规定时间内使用天津数字认证有限公司发出的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“市级集采机构入口”自行查看开标信息。</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、采购代理机构名称、地址</w:t>
      </w:r>
      <w:r>
        <w:rPr>
          <w:rFonts w:ascii="Times New Roman" w:eastAsia="宋体" w:hAnsi="Times New Roman" w:cs="Times New Roman" w:hint="eastAsia"/>
          <w:color w:val="auto"/>
        </w:rPr>
        <w:t>、</w:t>
      </w:r>
      <w:r>
        <w:rPr>
          <w:rFonts w:ascii="Times New Roman" w:eastAsia="宋体" w:hAnsi="Times New Roman" w:cs="Times New Roman"/>
          <w:color w:val="auto"/>
        </w:rPr>
        <w:t>联系人及联系方式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w:t>
      </w:r>
      <w:r>
        <w:rPr>
          <w:rFonts w:ascii="Times New Roman" w:eastAsia="宋体" w:hAnsi="Times New Roman" w:cs="Times New Roman" w:hint="eastAsia"/>
          <w:color w:val="auto"/>
        </w:rPr>
        <w:t>采购代理机构名称：天津市政府采购中心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w:t>
      </w:r>
      <w:r>
        <w:rPr>
          <w:rFonts w:ascii="Times New Roman" w:eastAsia="宋体" w:hAnsi="Times New Roman" w:cs="Times New Roman" w:hint="eastAsia"/>
          <w:color w:val="auto"/>
        </w:rPr>
        <w:t>（邮编</w:t>
      </w:r>
      <w:r>
        <w:rPr>
          <w:rFonts w:ascii="Times New Roman" w:eastAsia="宋体" w:hAnsi="Times New Roman" w:cs="Times New Roman"/>
          <w:color w:val="auto"/>
        </w:rPr>
        <w:t>：</w:t>
      </w:r>
      <w:r>
        <w:rPr>
          <w:rFonts w:ascii="Times New Roman" w:eastAsia="宋体" w:hAnsi="Times New Roman" w:cs="Times New Roman"/>
          <w:color w:val="auto"/>
        </w:rPr>
        <w:t>300161</w:t>
      </w:r>
      <w:r>
        <w:rPr>
          <w:rFonts w:ascii="Times New Roman" w:eastAsia="宋体" w:hAnsi="Times New Roman" w:cs="Times New Roman" w:hint="eastAsia"/>
          <w:color w:val="auto"/>
        </w:rPr>
        <w:t>）</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imes New Roman" w:eastAsia="宋体" w:hAnsi="Times New Roman" w:cs="Times New Roman"/>
          <w:color w:val="auto"/>
        </w:rPr>
        <w:t>联系人：范志刚</w:t>
      </w:r>
      <w:r>
        <w:rPr>
          <w:rFonts w:ascii="Times New Roman" w:eastAsia="宋体" w:hAnsi="Times New Roman" w:cs="Times New Roman" w:hint="eastAsia"/>
          <w:color w:val="auto"/>
        </w:rPr>
        <w:t>、</w:t>
      </w:r>
      <w:r>
        <w:rPr>
          <w:rFonts w:ascii="Times New Roman" w:eastAsia="宋体" w:hAnsi="Times New Roman" w:cs="Times New Roman"/>
          <w:color w:val="auto"/>
        </w:rPr>
        <w:t>鲁志强</w:t>
      </w:r>
      <w:r>
        <w:rPr>
          <w:rFonts w:ascii="Times New Roman" w:eastAsia="宋体" w:hAnsi="Times New Roman" w:cs="Times New Roman" w:hint="eastAsia"/>
          <w:color w:val="auto"/>
        </w:rPr>
        <w:t>、</w:t>
      </w:r>
      <w:r>
        <w:rPr>
          <w:rFonts w:ascii="Times New Roman" w:eastAsia="宋体" w:hAnsi="Times New Roman" w:cs="Times New Roman"/>
          <w:color w:val="auto"/>
        </w:rPr>
        <w:t>杨光</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网址：</w:t>
      </w:r>
      <w:r>
        <w:rPr>
          <w:rFonts w:ascii="Times New Roman" w:eastAsia="宋体" w:hAnsi="Times New Roman" w:cs="Times New Roman"/>
          <w:color w:val="auto"/>
        </w:rPr>
        <w:t>http://tjgpc.zwfwb.tj.gov.cn</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（六）咨询服务电话</w:t>
      </w:r>
      <w:r>
        <w:rPr>
          <w:rFonts w:ascii="Times New Roman" w:eastAsia="宋体" w:hAnsi="Times New Roman" w:cs="Times New Roman"/>
          <w:color w:val="auto"/>
        </w:rPr>
        <w:t>：</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供应商注册咨询</w:t>
      </w:r>
      <w:r>
        <w:rPr>
          <w:rFonts w:ascii="Times New Roman" w:eastAsia="宋体" w:hAnsi="Times New Roman" w:cs="Times New Roman" w:hint="eastAsia"/>
          <w:color w:val="auto"/>
        </w:rPr>
        <w:t>：</w:t>
      </w:r>
      <w:r>
        <w:rPr>
          <w:rFonts w:ascii="Times New Roman" w:eastAsia="宋体" w:hAnsi="Times New Roman" w:cs="Times New Roman"/>
          <w:color w:val="auto"/>
        </w:rPr>
        <w:t>022-24538167</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color w:val="auto"/>
        </w:rPr>
        <w:t xml:space="preserve">. </w:t>
      </w:r>
      <w:r>
        <w:rPr>
          <w:rFonts w:ascii="Times New Roman" w:eastAsia="宋体" w:hAnsi="Times New Roman" w:cs="Times New Roman"/>
          <w:color w:val="auto"/>
        </w:rPr>
        <w:t>采购文件咨询：</w:t>
      </w:r>
      <w:r>
        <w:rPr>
          <w:rFonts w:ascii="Times New Roman" w:eastAsia="宋体" w:hAnsi="Times New Roman" w:cs="Times New Roman"/>
          <w:color w:val="auto"/>
        </w:rPr>
        <w:t>022-2453</w:t>
      </w:r>
      <w:r>
        <w:rPr>
          <w:rFonts w:ascii="Times New Roman" w:eastAsia="宋体" w:hAnsi="Times New Roman" w:cs="Times New Roman" w:hint="eastAsia"/>
          <w:color w:val="auto"/>
        </w:rPr>
        <w:t>8217</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Pr>
          <w:rFonts w:ascii="Times New Roman" w:eastAsia="宋体" w:hAnsi="Times New Roman" w:cs="Times New Roman"/>
          <w:color w:val="auto"/>
        </w:rPr>
        <w:t>解密操作咨询：</w:t>
      </w:r>
      <w:r>
        <w:rPr>
          <w:rFonts w:ascii="Times New Roman" w:eastAsia="宋体" w:hAnsi="Times New Roman" w:cs="Times New Roman"/>
          <w:color w:val="auto"/>
        </w:rPr>
        <w:t>022-24538309</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（一）采购人名称：</w:t>
      </w:r>
      <w:r>
        <w:rPr>
          <w:rFonts w:ascii="Times New Roman" w:eastAsia="宋体" w:hAnsi="Times New Roman" w:cs="Times New Roman" w:hint="eastAsia"/>
          <w:color w:val="auto"/>
        </w:rPr>
        <w:t>天津市津南区教育综合服务中心</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（二）采购人地址：</w:t>
      </w:r>
      <w:r>
        <w:rPr>
          <w:rFonts w:ascii="Times New Roman" w:eastAsia="宋体" w:hAnsi="Times New Roman" w:cs="Times New Roman" w:hint="eastAsia"/>
          <w:color w:val="auto"/>
        </w:rPr>
        <w:t>天津市津南区津沽路</w:t>
      </w:r>
      <w:r>
        <w:rPr>
          <w:rFonts w:ascii="Times New Roman" w:eastAsia="宋体" w:hAnsi="Times New Roman" w:cs="Times New Roman" w:hint="eastAsia"/>
          <w:color w:val="auto"/>
        </w:rPr>
        <w:t>77</w:t>
      </w:r>
      <w:r>
        <w:rPr>
          <w:rFonts w:ascii="Times New Roman" w:eastAsia="宋体" w:hAnsi="Times New Roman" w:cs="Times New Roman" w:hint="eastAsia"/>
          <w:color w:val="auto"/>
        </w:rPr>
        <w:t>号</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（三）采购人联系人：</w:t>
      </w:r>
      <w:r>
        <w:rPr>
          <w:rFonts w:ascii="Times New Roman" w:eastAsia="宋体" w:hAnsi="Times New Roman" w:cs="Times New Roman" w:hint="eastAsia"/>
          <w:color w:val="auto"/>
        </w:rPr>
        <w:t>刘老师</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color w:val="auto"/>
        </w:rPr>
        <w:t xml:space="preserve">022-28391597 </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hint="eastAsia"/>
          <w:color w:val="auto"/>
        </w:rPr>
        <w:t>采购人质疑受理：</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hint="eastAsia"/>
          <w:color w:val="auto"/>
        </w:rPr>
        <w:t xml:space="preserve">1. </w:t>
      </w:r>
      <w:r w:rsidRPr="00157240">
        <w:rPr>
          <w:rFonts w:ascii="Times New Roman" w:eastAsia="宋体" w:hAnsi="Times New Roman" w:cs="Times New Roman" w:hint="eastAsia"/>
          <w:color w:val="auto"/>
        </w:rPr>
        <w:t>联系部门：天津市津南区教育综合服务中心教学装备部</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hint="eastAsia"/>
          <w:color w:val="auto"/>
        </w:rPr>
        <w:t xml:space="preserve">2. </w:t>
      </w:r>
      <w:r w:rsidRPr="00157240">
        <w:rPr>
          <w:rFonts w:ascii="Times New Roman" w:eastAsia="宋体" w:hAnsi="Times New Roman" w:cs="Times New Roman" w:hint="eastAsia"/>
          <w:color w:val="auto"/>
        </w:rPr>
        <w:t>联系地址：天津市津南区津沽路</w:t>
      </w:r>
      <w:r w:rsidRPr="00157240">
        <w:rPr>
          <w:rFonts w:ascii="Times New Roman" w:eastAsia="宋体" w:hAnsi="Times New Roman" w:cs="Times New Roman" w:hint="eastAsia"/>
          <w:color w:val="auto"/>
        </w:rPr>
        <w:t>77</w:t>
      </w:r>
      <w:r w:rsidRPr="00157240">
        <w:rPr>
          <w:rFonts w:ascii="Times New Roman" w:eastAsia="宋体" w:hAnsi="Times New Roman" w:cs="Times New Roman" w:hint="eastAsia"/>
          <w:color w:val="auto"/>
        </w:rPr>
        <w:t>号</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hint="eastAsia"/>
          <w:color w:val="auto"/>
        </w:rPr>
        <w:t xml:space="preserve">3. </w:t>
      </w:r>
      <w:r w:rsidRPr="00157240">
        <w:rPr>
          <w:rFonts w:ascii="Times New Roman" w:eastAsia="宋体" w:hAnsi="Times New Roman" w:cs="Times New Roman" w:hint="eastAsia"/>
          <w:color w:val="auto"/>
        </w:rPr>
        <w:t>联系人：刘老师</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sidRPr="00157240">
        <w:rPr>
          <w:rFonts w:ascii="Times New Roman" w:eastAsia="宋体" w:hAnsi="Times New Roman" w:cs="Times New Roman" w:hint="eastAsia"/>
          <w:color w:val="auto"/>
        </w:rPr>
        <w:t xml:space="preserve">4. </w:t>
      </w:r>
      <w:r w:rsidRPr="00157240">
        <w:rPr>
          <w:rFonts w:ascii="Times New Roman" w:eastAsia="宋体" w:hAnsi="Times New Roman" w:cs="Times New Roman" w:hint="eastAsia"/>
          <w:color w:val="auto"/>
        </w:rPr>
        <w:t>联系方式：</w:t>
      </w:r>
      <w:r w:rsidRPr="00157240">
        <w:rPr>
          <w:rFonts w:ascii="Times New Roman" w:eastAsia="宋体" w:hAnsi="Times New Roman" w:cs="Times New Roman"/>
          <w:color w:val="auto"/>
        </w:rPr>
        <w:t>022-28391597</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（二）供应商对质疑答复不满意的，或者采购人、天津市政府采购中心未在规定期限内作出答复的，供应商可以在质疑答复期满后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个工作日内，向采购人同级财政部门提出投诉，逾期不予受理。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四</w:t>
      </w:r>
      <w:r>
        <w:rPr>
          <w:rFonts w:ascii="Times New Roman" w:eastAsia="宋体" w:hAnsi="Times New Roman" w:cs="Times New Roman"/>
          <w:color w:val="auto"/>
        </w:rPr>
        <w:t>、招标代理服务费</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本项目按以下比例向中标供应商收取招标代理服务费</w:t>
      </w:r>
      <w:r>
        <w:rPr>
          <w:rFonts w:ascii="Times New Roman" w:eastAsia="宋体" w:hAnsi="Times New Roman" w:cs="Times New Roman" w:hint="eastAsia"/>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6"/>
        <w:gridCol w:w="3657"/>
      </w:tblGrid>
      <w:tr w:rsidR="00AA50F7">
        <w:trPr>
          <w:trHeight w:val="440"/>
          <w:tblHeader/>
          <w:jc w:val="center"/>
        </w:trPr>
        <w:tc>
          <w:tcPr>
            <w:tcW w:w="3656" w:type="dxa"/>
            <w:vAlign w:val="center"/>
          </w:tcPr>
          <w:p w:rsidR="00AA50F7" w:rsidRDefault="00DE4593">
            <w:pPr>
              <w:tabs>
                <w:tab w:val="left" w:pos="750"/>
                <w:tab w:val="left" w:pos="840"/>
              </w:tabs>
              <w:adjustRightInd w:val="0"/>
              <w:snapToGrid w:val="0"/>
              <w:jc w:val="center"/>
              <w:rPr>
                <w:sz w:val="24"/>
              </w:rPr>
            </w:pPr>
            <w:r>
              <w:rPr>
                <w:sz w:val="24"/>
              </w:rPr>
              <w:t>中标金额</w:t>
            </w:r>
            <w:r>
              <w:rPr>
                <w:rFonts w:hint="eastAsia"/>
                <w:sz w:val="24"/>
              </w:rPr>
              <w:t>（万元）</w:t>
            </w:r>
          </w:p>
        </w:tc>
        <w:tc>
          <w:tcPr>
            <w:tcW w:w="3657" w:type="dxa"/>
            <w:vAlign w:val="center"/>
          </w:tcPr>
          <w:p w:rsidR="00AA50F7" w:rsidRDefault="00DE4593">
            <w:pPr>
              <w:tabs>
                <w:tab w:val="left" w:pos="750"/>
                <w:tab w:val="left" w:pos="840"/>
              </w:tabs>
              <w:adjustRightInd w:val="0"/>
              <w:snapToGrid w:val="0"/>
              <w:jc w:val="center"/>
              <w:rPr>
                <w:sz w:val="24"/>
              </w:rPr>
            </w:pPr>
            <w:r>
              <w:rPr>
                <w:sz w:val="24"/>
              </w:rPr>
              <w:t>费率</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sz w:val="24"/>
              </w:rPr>
              <w:t>100</w:t>
            </w:r>
            <w:r>
              <w:rPr>
                <w:sz w:val="24"/>
              </w:rPr>
              <w:t>以下</w:t>
            </w:r>
          </w:p>
        </w:tc>
        <w:tc>
          <w:tcPr>
            <w:tcW w:w="3657" w:type="dxa"/>
            <w:vAlign w:val="center"/>
          </w:tcPr>
          <w:p w:rsidR="00AA50F7" w:rsidRDefault="00DE4593">
            <w:pPr>
              <w:tabs>
                <w:tab w:val="left" w:pos="750"/>
                <w:tab w:val="left" w:pos="840"/>
              </w:tabs>
              <w:adjustRightInd w:val="0"/>
              <w:snapToGrid w:val="0"/>
              <w:jc w:val="center"/>
              <w:rPr>
                <w:sz w:val="24"/>
              </w:rPr>
            </w:pPr>
            <w:r>
              <w:rPr>
                <w:sz w:val="24"/>
              </w:rPr>
              <w:t>1.</w:t>
            </w:r>
            <w:r>
              <w:rPr>
                <w:rFonts w:hint="eastAsia"/>
                <w:sz w:val="24"/>
              </w:rPr>
              <w:t>0</w:t>
            </w:r>
            <w:r>
              <w:rPr>
                <w:sz w:val="24"/>
              </w:rPr>
              <w:t>%</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sz w:val="24"/>
              </w:rPr>
              <w:lastRenderedPageBreak/>
              <w:t>100-500</w:t>
            </w:r>
          </w:p>
        </w:tc>
        <w:tc>
          <w:tcPr>
            <w:tcW w:w="3657" w:type="dxa"/>
            <w:vAlign w:val="center"/>
          </w:tcPr>
          <w:p w:rsidR="00AA50F7" w:rsidRDefault="00DE4593">
            <w:pPr>
              <w:tabs>
                <w:tab w:val="left" w:pos="750"/>
                <w:tab w:val="left" w:pos="840"/>
              </w:tabs>
              <w:adjustRightInd w:val="0"/>
              <w:snapToGrid w:val="0"/>
              <w:jc w:val="center"/>
              <w:rPr>
                <w:sz w:val="24"/>
              </w:rPr>
            </w:pPr>
            <w:r>
              <w:rPr>
                <w:rFonts w:hint="eastAsia"/>
                <w:sz w:val="24"/>
              </w:rPr>
              <w:t>0</w:t>
            </w:r>
            <w:r>
              <w:rPr>
                <w:sz w:val="24"/>
              </w:rPr>
              <w:t>.</w:t>
            </w:r>
            <w:r>
              <w:rPr>
                <w:rFonts w:hint="eastAsia"/>
                <w:sz w:val="24"/>
              </w:rPr>
              <w:t>8</w:t>
            </w:r>
            <w:r>
              <w:rPr>
                <w:sz w:val="24"/>
              </w:rPr>
              <w:t>%</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sz w:val="24"/>
              </w:rPr>
              <w:t>500-1000</w:t>
            </w:r>
          </w:p>
        </w:tc>
        <w:tc>
          <w:tcPr>
            <w:tcW w:w="3657" w:type="dxa"/>
            <w:vAlign w:val="center"/>
          </w:tcPr>
          <w:p w:rsidR="00AA50F7" w:rsidRDefault="00DE4593">
            <w:pPr>
              <w:tabs>
                <w:tab w:val="left" w:pos="750"/>
                <w:tab w:val="left" w:pos="840"/>
              </w:tabs>
              <w:adjustRightInd w:val="0"/>
              <w:snapToGrid w:val="0"/>
              <w:jc w:val="center"/>
              <w:rPr>
                <w:sz w:val="24"/>
              </w:rPr>
            </w:pPr>
            <w:r>
              <w:rPr>
                <w:sz w:val="24"/>
              </w:rPr>
              <w:t>0.</w:t>
            </w:r>
            <w:r>
              <w:rPr>
                <w:rFonts w:hint="eastAsia"/>
                <w:sz w:val="24"/>
              </w:rPr>
              <w:t>65</w:t>
            </w:r>
            <w:r>
              <w:rPr>
                <w:sz w:val="24"/>
              </w:rPr>
              <w:t>%</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sz w:val="24"/>
              </w:rPr>
              <w:t>1000</w:t>
            </w:r>
            <w:r>
              <w:rPr>
                <w:rFonts w:hint="eastAsia"/>
                <w:sz w:val="24"/>
              </w:rPr>
              <w:t>-5000</w:t>
            </w:r>
          </w:p>
        </w:tc>
        <w:tc>
          <w:tcPr>
            <w:tcW w:w="3657" w:type="dxa"/>
            <w:vAlign w:val="center"/>
          </w:tcPr>
          <w:p w:rsidR="00AA50F7" w:rsidRDefault="00DE4593">
            <w:pPr>
              <w:tabs>
                <w:tab w:val="left" w:pos="750"/>
                <w:tab w:val="left" w:pos="840"/>
              </w:tabs>
              <w:adjustRightInd w:val="0"/>
              <w:snapToGrid w:val="0"/>
              <w:jc w:val="center"/>
              <w:rPr>
                <w:sz w:val="24"/>
              </w:rPr>
            </w:pPr>
            <w:r>
              <w:rPr>
                <w:sz w:val="24"/>
              </w:rPr>
              <w:t>0.5%</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rFonts w:hint="eastAsia"/>
                <w:sz w:val="24"/>
              </w:rPr>
              <w:t>5000-10000</w:t>
            </w:r>
          </w:p>
        </w:tc>
        <w:tc>
          <w:tcPr>
            <w:tcW w:w="3657" w:type="dxa"/>
            <w:vAlign w:val="center"/>
          </w:tcPr>
          <w:p w:rsidR="00AA50F7" w:rsidRDefault="00DE4593">
            <w:pPr>
              <w:tabs>
                <w:tab w:val="left" w:pos="750"/>
                <w:tab w:val="left" w:pos="840"/>
              </w:tabs>
              <w:adjustRightInd w:val="0"/>
              <w:snapToGrid w:val="0"/>
              <w:jc w:val="center"/>
              <w:rPr>
                <w:sz w:val="24"/>
              </w:rPr>
            </w:pPr>
            <w:r>
              <w:rPr>
                <w:sz w:val="24"/>
              </w:rPr>
              <w:t>0.25%</w:t>
            </w:r>
          </w:p>
        </w:tc>
      </w:tr>
      <w:tr w:rsidR="00AA50F7">
        <w:trPr>
          <w:trHeight w:val="440"/>
          <w:jc w:val="center"/>
        </w:trPr>
        <w:tc>
          <w:tcPr>
            <w:tcW w:w="3656" w:type="dxa"/>
            <w:vAlign w:val="center"/>
          </w:tcPr>
          <w:p w:rsidR="00AA50F7" w:rsidRDefault="00DE4593">
            <w:pPr>
              <w:tabs>
                <w:tab w:val="left" w:pos="750"/>
                <w:tab w:val="left" w:pos="840"/>
              </w:tabs>
              <w:adjustRightInd w:val="0"/>
              <w:snapToGrid w:val="0"/>
              <w:jc w:val="center"/>
              <w:rPr>
                <w:sz w:val="24"/>
              </w:rPr>
            </w:pPr>
            <w:r>
              <w:rPr>
                <w:rFonts w:hint="eastAsia"/>
                <w:sz w:val="24"/>
              </w:rPr>
              <w:t>10000-100000</w:t>
            </w:r>
          </w:p>
        </w:tc>
        <w:tc>
          <w:tcPr>
            <w:tcW w:w="3657" w:type="dxa"/>
            <w:vAlign w:val="center"/>
          </w:tcPr>
          <w:p w:rsidR="00AA50F7" w:rsidRDefault="00DE4593">
            <w:pPr>
              <w:tabs>
                <w:tab w:val="left" w:pos="750"/>
                <w:tab w:val="left" w:pos="840"/>
              </w:tabs>
              <w:adjustRightInd w:val="0"/>
              <w:snapToGrid w:val="0"/>
              <w:jc w:val="center"/>
              <w:rPr>
                <w:sz w:val="24"/>
              </w:rPr>
            </w:pPr>
            <w:r>
              <w:rPr>
                <w:sz w:val="24"/>
              </w:rPr>
              <w:t>0.05%</w:t>
            </w:r>
          </w:p>
        </w:tc>
      </w:tr>
    </w:tbl>
    <w:p w:rsidR="00AA50F7" w:rsidRDefault="00DE4593">
      <w:pPr>
        <w:tabs>
          <w:tab w:val="left" w:pos="700"/>
        </w:tabs>
        <w:autoSpaceDE w:val="0"/>
        <w:autoSpaceDN w:val="0"/>
        <w:adjustRightInd w:val="0"/>
        <w:spacing w:line="360" w:lineRule="auto"/>
        <w:ind w:firstLineChars="200" w:firstLine="480"/>
        <w:rPr>
          <w:sz w:val="24"/>
          <w:lang w:val="zh-CN"/>
        </w:rPr>
      </w:pPr>
      <w:r>
        <w:rPr>
          <w:sz w:val="24"/>
          <w:lang w:val="zh-CN"/>
        </w:rPr>
        <w:t>服务费按差额定率累进法计算</w:t>
      </w:r>
      <w:r>
        <w:rPr>
          <w:rFonts w:hint="eastAsia"/>
          <w:sz w:val="24"/>
          <w:lang w:val="zh-CN"/>
        </w:rPr>
        <w:t>，向下取整，精确到元。</w:t>
      </w:r>
      <w:r>
        <w:rPr>
          <w:sz w:val="24"/>
          <w:lang w:val="zh-CN"/>
        </w:rPr>
        <w:t>例如</w:t>
      </w:r>
      <w:r>
        <w:rPr>
          <w:sz w:val="24"/>
        </w:rPr>
        <w:t>中标</w:t>
      </w:r>
      <w:r>
        <w:rPr>
          <w:sz w:val="24"/>
          <w:lang w:val="zh-CN"/>
        </w:rPr>
        <w:t>金额为</w:t>
      </w:r>
      <w:r>
        <w:rPr>
          <w:sz w:val="24"/>
          <w:lang w:val="zh-CN"/>
        </w:rPr>
        <w:t>680</w:t>
      </w:r>
      <w:r>
        <w:rPr>
          <w:rFonts w:hint="eastAsia"/>
          <w:sz w:val="24"/>
          <w:lang w:val="zh-CN"/>
        </w:rPr>
        <w:t>5000</w:t>
      </w:r>
      <w:r>
        <w:rPr>
          <w:sz w:val="24"/>
          <w:lang w:val="zh-CN"/>
        </w:rPr>
        <w:t>元，服务费</w:t>
      </w:r>
      <w:r>
        <w:rPr>
          <w:rFonts w:hint="eastAsia"/>
          <w:sz w:val="24"/>
          <w:lang w:val="zh-CN"/>
        </w:rPr>
        <w:t>=</w:t>
      </w:r>
      <w:r>
        <w:rPr>
          <w:sz w:val="24"/>
          <w:lang w:val="zh-CN"/>
        </w:rPr>
        <w:t>100</w:t>
      </w:r>
      <w:r>
        <w:rPr>
          <w:rFonts w:hint="eastAsia"/>
          <w:sz w:val="24"/>
          <w:lang w:val="zh-CN"/>
        </w:rPr>
        <w:t>0000</w:t>
      </w:r>
      <w:r>
        <w:rPr>
          <w:sz w:val="24"/>
          <w:lang w:val="zh-CN"/>
        </w:rPr>
        <w:t>×1%+</w:t>
      </w:r>
      <w:r>
        <w:rPr>
          <w:rFonts w:hint="eastAsia"/>
          <w:sz w:val="24"/>
          <w:lang w:val="zh-CN"/>
        </w:rPr>
        <w:t>（</w:t>
      </w:r>
      <w:r>
        <w:rPr>
          <w:sz w:val="24"/>
          <w:lang w:val="zh-CN"/>
        </w:rPr>
        <w:t>500</w:t>
      </w:r>
      <w:r>
        <w:rPr>
          <w:rFonts w:hint="eastAsia"/>
          <w:sz w:val="24"/>
          <w:lang w:val="zh-CN"/>
        </w:rPr>
        <w:t>0000</w:t>
      </w:r>
      <w:r>
        <w:rPr>
          <w:sz w:val="24"/>
          <w:lang w:val="zh-CN"/>
        </w:rPr>
        <w:t>-100</w:t>
      </w:r>
      <w:r>
        <w:rPr>
          <w:rFonts w:hint="eastAsia"/>
          <w:sz w:val="24"/>
          <w:lang w:val="zh-CN"/>
        </w:rPr>
        <w:t>0000</w:t>
      </w:r>
      <w:r>
        <w:rPr>
          <w:rFonts w:hint="eastAsia"/>
          <w:sz w:val="24"/>
          <w:lang w:val="zh-CN"/>
        </w:rPr>
        <w:t>）</w:t>
      </w:r>
      <w:r>
        <w:rPr>
          <w:sz w:val="24"/>
          <w:lang w:val="zh-CN"/>
        </w:rPr>
        <w:t>×</w:t>
      </w:r>
      <w:r>
        <w:rPr>
          <w:rFonts w:hint="eastAsia"/>
          <w:sz w:val="24"/>
          <w:lang w:val="zh-CN"/>
        </w:rPr>
        <w:t>0.8</w:t>
      </w:r>
      <w:r>
        <w:rPr>
          <w:sz w:val="24"/>
          <w:lang w:val="zh-CN"/>
        </w:rPr>
        <w:t>%+</w:t>
      </w:r>
      <w:r>
        <w:rPr>
          <w:rFonts w:hint="eastAsia"/>
          <w:sz w:val="24"/>
          <w:lang w:val="zh-CN"/>
        </w:rPr>
        <w:t>（</w:t>
      </w:r>
      <w:r>
        <w:rPr>
          <w:sz w:val="24"/>
          <w:lang w:val="zh-CN"/>
        </w:rPr>
        <w:t>680</w:t>
      </w:r>
      <w:r>
        <w:rPr>
          <w:rFonts w:hint="eastAsia"/>
          <w:sz w:val="24"/>
          <w:lang w:val="zh-CN"/>
        </w:rPr>
        <w:t>5000</w:t>
      </w:r>
      <w:r>
        <w:rPr>
          <w:sz w:val="24"/>
          <w:lang w:val="zh-CN"/>
        </w:rPr>
        <w:t>-500</w:t>
      </w:r>
      <w:r>
        <w:rPr>
          <w:rFonts w:hint="eastAsia"/>
          <w:sz w:val="24"/>
          <w:lang w:val="zh-CN"/>
        </w:rPr>
        <w:t>0000</w:t>
      </w:r>
      <w:r>
        <w:rPr>
          <w:rFonts w:hint="eastAsia"/>
          <w:sz w:val="24"/>
          <w:lang w:val="zh-CN"/>
        </w:rPr>
        <w:t>）</w:t>
      </w:r>
      <w:r>
        <w:rPr>
          <w:sz w:val="24"/>
          <w:lang w:val="zh-CN"/>
        </w:rPr>
        <w:t>×0.</w:t>
      </w:r>
      <w:r>
        <w:rPr>
          <w:rFonts w:hint="eastAsia"/>
          <w:sz w:val="24"/>
          <w:lang w:val="zh-CN"/>
        </w:rPr>
        <w:t>65</w:t>
      </w:r>
      <w:r>
        <w:rPr>
          <w:sz w:val="24"/>
          <w:lang w:val="zh-CN"/>
        </w:rPr>
        <w:t>%=</w:t>
      </w:r>
      <w:r>
        <w:rPr>
          <w:rFonts w:hint="eastAsia"/>
          <w:sz w:val="24"/>
          <w:lang w:val="zh-CN"/>
        </w:rPr>
        <w:t>53732.5</w:t>
      </w:r>
      <w:r>
        <w:rPr>
          <w:sz w:val="24"/>
          <w:lang w:val="zh-CN"/>
        </w:rPr>
        <w:t>元，服务费</w:t>
      </w:r>
      <w:r>
        <w:rPr>
          <w:rFonts w:hint="eastAsia"/>
          <w:sz w:val="24"/>
          <w:lang w:val="zh-CN"/>
        </w:rPr>
        <w:t>缴纳</w:t>
      </w:r>
      <w:r>
        <w:rPr>
          <w:rFonts w:hint="eastAsia"/>
          <w:sz w:val="24"/>
          <w:lang w:val="zh-CN"/>
        </w:rPr>
        <w:t>53732</w:t>
      </w:r>
      <w:r>
        <w:rPr>
          <w:rFonts w:hint="eastAsia"/>
          <w:sz w:val="24"/>
          <w:lang w:val="zh-CN"/>
        </w:rPr>
        <w:t>元。</w:t>
      </w:r>
      <w:r>
        <w:rPr>
          <w:sz w:val="24"/>
          <w:lang w:val="zh-CN"/>
        </w:rPr>
        <w:t>其中中标金额以《中标通知书》为准。</w:t>
      </w:r>
    </w:p>
    <w:p w:rsidR="00AA50F7" w:rsidRDefault="00DE4593">
      <w:pPr>
        <w:tabs>
          <w:tab w:val="left" w:pos="700"/>
        </w:tabs>
        <w:autoSpaceDE w:val="0"/>
        <w:autoSpaceDN w:val="0"/>
        <w:adjustRightInd w:val="0"/>
        <w:spacing w:line="360" w:lineRule="auto"/>
        <w:ind w:firstLineChars="200" w:firstLine="480"/>
        <w:rPr>
          <w:sz w:val="24"/>
          <w:szCs w:val="24"/>
          <w:lang w:val="zh-CN"/>
        </w:rPr>
      </w:pPr>
      <w:r>
        <w:rPr>
          <w:rFonts w:hint="eastAsia"/>
          <w:sz w:val="24"/>
          <w:szCs w:val="24"/>
        </w:rPr>
        <w:t>中标供应商应于中标公告发布之日起</w:t>
      </w:r>
      <w:r>
        <w:rPr>
          <w:rFonts w:hint="eastAsia"/>
          <w:sz w:val="24"/>
          <w:szCs w:val="24"/>
        </w:rPr>
        <w:t>5</w:t>
      </w:r>
      <w:r>
        <w:rPr>
          <w:rFonts w:hint="eastAsia"/>
          <w:sz w:val="24"/>
          <w:szCs w:val="24"/>
        </w:rPr>
        <w:t>个工作日内缴纳</w:t>
      </w:r>
      <w:r>
        <w:rPr>
          <w:rFonts w:hint="eastAsia"/>
          <w:sz w:val="24"/>
          <w:szCs w:val="24"/>
          <w:lang w:val="zh-CN"/>
        </w:rPr>
        <w:t>招标代理服务费，缴费单位名称须与投标单位名称一致，缴费时请注明项目编号及中标包号。</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名称：天津市公共资源交易中心</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开户行及账号：中国建设银行股份有限公司天津明华支行</w:t>
      </w:r>
    </w:p>
    <w:p w:rsidR="00AA50F7" w:rsidRDefault="00DE4593" w:rsidP="003075CE">
      <w:pPr>
        <w:pStyle w:val="Default"/>
        <w:spacing w:line="360" w:lineRule="auto"/>
        <w:ind w:firstLineChars="897" w:firstLine="2153"/>
        <w:rPr>
          <w:rFonts w:ascii="Times New Roman" w:eastAsia="宋体" w:hAnsi="Times New Roman" w:cs="Times New Roman"/>
          <w:color w:val="auto"/>
        </w:rPr>
      </w:pPr>
      <w:r>
        <w:rPr>
          <w:rFonts w:ascii="Times New Roman" w:eastAsia="宋体" w:hAnsi="Times New Roman" w:cs="Times New Roman"/>
          <w:color w:val="auto"/>
        </w:rPr>
        <w:t>1205 0162 4900 0000 0675</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银行联行号：</w:t>
      </w:r>
      <w:r>
        <w:rPr>
          <w:rFonts w:ascii="Times New Roman" w:eastAsia="宋体" w:hAnsi="Times New Roman" w:cs="Times New Roman" w:hint="eastAsia"/>
          <w:color w:val="auto"/>
        </w:rPr>
        <w:t>105110039436</w:t>
      </w:r>
    </w:p>
    <w:p w:rsidR="00AA50F7" w:rsidRPr="00157240"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纳税人识别</w:t>
      </w:r>
      <w:r w:rsidRPr="00157240">
        <w:rPr>
          <w:rFonts w:ascii="Times New Roman" w:eastAsia="宋体" w:hAnsi="Times New Roman" w:cs="Times New Roman" w:hint="eastAsia"/>
          <w:color w:val="auto"/>
        </w:rPr>
        <w:t>号：</w:t>
      </w:r>
      <w:r w:rsidRPr="00157240">
        <w:rPr>
          <w:rFonts w:ascii="Times New Roman" w:eastAsia="宋体" w:hAnsi="Times New Roman" w:cs="Times New Roman" w:hint="eastAsia"/>
          <w:color w:val="auto"/>
        </w:rPr>
        <w:t>1212 0000 MB1E 44809C</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hint="eastAsia"/>
          <w:color w:val="auto"/>
        </w:rPr>
        <w:t>地址：天津市河东区红星路</w:t>
      </w:r>
      <w:r w:rsidRPr="00157240">
        <w:rPr>
          <w:rFonts w:ascii="Times New Roman" w:eastAsia="宋体" w:hAnsi="Times New Roman" w:cs="Times New Roman" w:hint="eastAsia"/>
          <w:color w:val="auto"/>
        </w:rPr>
        <w:t>79</w:t>
      </w:r>
      <w:r w:rsidRPr="00157240">
        <w:rPr>
          <w:rFonts w:ascii="Times New Roman" w:eastAsia="宋体" w:hAnsi="Times New Roman" w:cs="Times New Roman" w:hint="eastAsia"/>
          <w:color w:val="auto"/>
        </w:rPr>
        <w:t>号</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rPr>
      </w:pPr>
      <w:r w:rsidRPr="00157240">
        <w:rPr>
          <w:rFonts w:ascii="Times New Roman" w:eastAsia="宋体" w:hAnsi="Times New Roman" w:cs="Times New Roman" w:hint="eastAsia"/>
          <w:color w:val="auto"/>
        </w:rPr>
        <w:t>缴费及申请开票系统：</w:t>
      </w:r>
      <w:r w:rsidRPr="00157240">
        <w:rPr>
          <w:rFonts w:ascii="Times New Roman" w:eastAsia="宋体" w:hAnsi="Times New Roman" w:cs="Times New Roman" w:hint="eastAsia"/>
          <w:color w:val="auto"/>
        </w:rPr>
        <w:t>http://pay.tjggzy.cn/</w:t>
      </w:r>
    </w:p>
    <w:p w:rsidR="00AA50F7" w:rsidRPr="00157240" w:rsidRDefault="00DE4593">
      <w:pPr>
        <w:pStyle w:val="Default"/>
        <w:spacing w:line="360" w:lineRule="auto"/>
        <w:ind w:firstLineChars="200" w:firstLine="480"/>
        <w:jc w:val="both"/>
        <w:rPr>
          <w:rFonts w:ascii="Times New Roman" w:eastAsia="宋体" w:hAnsi="Times New Roman" w:cs="Times New Roman"/>
          <w:color w:val="auto"/>
          <w:kern w:val="2"/>
          <w:lang w:val="zh-CN"/>
        </w:rPr>
      </w:pPr>
      <w:r w:rsidRPr="00157240">
        <w:rPr>
          <w:rFonts w:ascii="Times New Roman" w:eastAsia="宋体" w:hAnsi="Times New Roman" w:cs="Times New Roman" w:hint="eastAsia"/>
          <w:color w:val="auto"/>
          <w:kern w:val="2"/>
          <w:lang w:val="zh-CN"/>
        </w:rPr>
        <w:t>缴费及开票咨询电话：</w:t>
      </w:r>
      <w:r w:rsidRPr="00157240">
        <w:rPr>
          <w:rFonts w:ascii="Times New Roman" w:eastAsia="宋体" w:hAnsi="Times New Roman" w:cs="Times New Roman" w:hint="eastAsia"/>
          <w:color w:val="auto"/>
          <w:kern w:val="2"/>
          <w:lang w:val="zh-CN"/>
        </w:rPr>
        <w:t>022-24532012</w:t>
      </w:r>
    </w:p>
    <w:p w:rsidR="00AA50F7" w:rsidRPr="00157240" w:rsidRDefault="00DE4593">
      <w:pPr>
        <w:pStyle w:val="Default"/>
        <w:spacing w:line="360" w:lineRule="auto"/>
        <w:ind w:firstLineChars="200" w:firstLine="480"/>
        <w:jc w:val="both"/>
        <w:rPr>
          <w:color w:val="auto"/>
          <w:lang w:val="zh-CN"/>
        </w:rPr>
      </w:pPr>
      <w:r w:rsidRPr="00157240">
        <w:rPr>
          <w:rFonts w:hint="eastAsia"/>
          <w:color w:val="auto"/>
          <w:lang w:val="zh-CN"/>
        </w:rPr>
        <w:t>十五、《</w:t>
      </w:r>
      <w:r w:rsidRPr="00157240">
        <w:rPr>
          <w:rFonts w:asciiTheme="minorEastAsia" w:eastAsiaTheme="minorEastAsia" w:hAnsiTheme="minorEastAsia" w:cs="Times New Roman"/>
          <w:bCs/>
          <w:color w:val="auto"/>
        </w:rPr>
        <w:t>“政采贷”业务提示函</w:t>
      </w:r>
      <w:r w:rsidRPr="00157240">
        <w:rPr>
          <w:rFonts w:hint="eastAsia"/>
          <w:color w:val="auto"/>
          <w:lang w:val="zh-CN"/>
        </w:rPr>
        <w:t>》</w:t>
      </w:r>
      <w:r w:rsidRPr="00157240">
        <w:rPr>
          <w:rFonts w:asciiTheme="minorEastAsia" w:eastAsiaTheme="minorEastAsia" w:hAnsiTheme="minorEastAsia" w:hint="eastAsia"/>
          <w:bCs/>
          <w:color w:val="auto"/>
        </w:rPr>
        <w:t>、《</w:t>
      </w:r>
      <w:r w:rsidRPr="00157240">
        <w:rPr>
          <w:rFonts w:asciiTheme="minorEastAsia" w:eastAsiaTheme="minorEastAsia" w:hAnsiTheme="minorEastAsia" w:cs="Times New Roman"/>
          <w:bCs/>
          <w:color w:val="auto"/>
        </w:rPr>
        <w:t>政府采购支持中小企业政策提示函</w:t>
      </w:r>
      <w:r w:rsidRPr="00157240">
        <w:rPr>
          <w:rFonts w:asciiTheme="minorEastAsia" w:eastAsiaTheme="minorEastAsia" w:hAnsiTheme="minorEastAsia" w:hint="eastAsia"/>
          <w:bCs/>
          <w:color w:val="auto"/>
        </w:rPr>
        <w:t>》和《诚信参与政府采购活动提示函》。</w:t>
      </w:r>
    </w:p>
    <w:p w:rsidR="00AA50F7" w:rsidRPr="00157240" w:rsidRDefault="00AA50F7">
      <w:pPr>
        <w:pStyle w:val="Default"/>
        <w:spacing w:line="360" w:lineRule="auto"/>
        <w:ind w:firstLineChars="200" w:firstLine="480"/>
        <w:jc w:val="both"/>
        <w:rPr>
          <w:rFonts w:ascii="Times New Roman" w:eastAsia="宋体" w:hAnsi="Times New Roman" w:cs="Times New Roman"/>
          <w:color w:val="auto"/>
        </w:rPr>
      </w:pPr>
    </w:p>
    <w:p w:rsidR="00AA50F7" w:rsidRPr="00157240" w:rsidRDefault="00DE4593">
      <w:pPr>
        <w:pStyle w:val="Default"/>
        <w:spacing w:line="360" w:lineRule="auto"/>
        <w:ind w:right="480"/>
        <w:jc w:val="right"/>
        <w:rPr>
          <w:rFonts w:ascii="Times New Roman" w:eastAsia="宋体" w:hAnsi="Times New Roman" w:cs="Times New Roman"/>
          <w:color w:val="auto"/>
        </w:rPr>
      </w:pPr>
      <w:r w:rsidRPr="00157240">
        <w:rPr>
          <w:rFonts w:ascii="Times New Roman" w:eastAsia="宋体" w:hAnsi="Times New Roman" w:cs="Times New Roman"/>
          <w:color w:val="auto"/>
        </w:rPr>
        <w:t>2024</w:t>
      </w:r>
      <w:r w:rsidRPr="00157240">
        <w:rPr>
          <w:rFonts w:ascii="Times New Roman" w:eastAsia="宋体" w:hAnsi="Times New Roman" w:cs="Times New Roman"/>
          <w:color w:val="auto"/>
        </w:rPr>
        <w:t>年</w:t>
      </w:r>
      <w:r w:rsidR="00157240" w:rsidRPr="00157240">
        <w:rPr>
          <w:rFonts w:ascii="Times New Roman" w:eastAsia="宋体" w:hAnsi="Times New Roman" w:cs="Times New Roman" w:hint="eastAsia"/>
          <w:color w:val="auto"/>
        </w:rPr>
        <w:t>7</w:t>
      </w:r>
      <w:r w:rsidRPr="00157240">
        <w:rPr>
          <w:rFonts w:ascii="Times New Roman" w:eastAsia="宋体" w:hAnsi="Times New Roman" w:cs="Times New Roman"/>
          <w:color w:val="auto"/>
        </w:rPr>
        <w:t>月</w:t>
      </w:r>
      <w:r w:rsidR="00157240" w:rsidRPr="00157240">
        <w:rPr>
          <w:rFonts w:ascii="Times New Roman" w:eastAsia="宋体" w:hAnsi="Times New Roman" w:cs="Times New Roman" w:hint="eastAsia"/>
          <w:color w:val="auto"/>
        </w:rPr>
        <w:t>15</w:t>
      </w:r>
      <w:r w:rsidRPr="00157240">
        <w:rPr>
          <w:rFonts w:ascii="Times New Roman" w:eastAsia="宋体" w:hAnsi="Times New Roman" w:cs="Times New Roman"/>
          <w:color w:val="auto"/>
        </w:rPr>
        <w:t>日</w:t>
      </w:r>
    </w:p>
    <w:p w:rsidR="00AA50F7" w:rsidRDefault="00AA50F7">
      <w:pPr>
        <w:pStyle w:val="Default"/>
        <w:spacing w:line="360" w:lineRule="auto"/>
        <w:jc w:val="both"/>
        <w:rPr>
          <w:rFonts w:ascii="Times New Roman" w:eastAsia="宋体" w:hAnsi="Times New Roman" w:cs="Times New Roman"/>
          <w:color w:val="FF0000"/>
        </w:rPr>
      </w:pPr>
    </w:p>
    <w:p w:rsidR="00AA50F7" w:rsidRDefault="00DE4593">
      <w:pPr>
        <w:widowControl/>
        <w:jc w:val="left"/>
        <w:rPr>
          <w:color w:val="FF0000"/>
          <w:kern w:val="0"/>
          <w:sz w:val="24"/>
          <w:szCs w:val="24"/>
        </w:rPr>
      </w:pPr>
      <w:r>
        <w:rPr>
          <w:color w:val="FF0000"/>
        </w:rPr>
        <w:br w:type="page"/>
      </w:r>
    </w:p>
    <w:p w:rsidR="00AA50F7" w:rsidRDefault="00DE4593">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“政采贷”业务提示函</w:t>
      </w:r>
    </w:p>
    <w:p w:rsidR="00AA50F7" w:rsidRDefault="00AA50F7">
      <w:pPr>
        <w:spacing w:line="360" w:lineRule="auto"/>
        <w:jc w:val="center"/>
        <w:rPr>
          <w:rFonts w:eastAsia="方正小标宋简体"/>
          <w:bCs/>
          <w:kern w:val="0"/>
          <w:sz w:val="24"/>
          <w:szCs w:val="24"/>
        </w:rPr>
      </w:pPr>
    </w:p>
    <w:p w:rsidR="00AA50F7" w:rsidRDefault="00DE4593">
      <w:pPr>
        <w:spacing w:line="360" w:lineRule="auto"/>
        <w:ind w:firstLineChars="200" w:firstLine="480"/>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并享受商业银行优惠利率以及人民银行支小再贷款政策等。</w:t>
      </w:r>
    </w:p>
    <w:p w:rsidR="00AA50F7" w:rsidRDefault="00DE4593">
      <w:pPr>
        <w:spacing w:line="360" w:lineRule="auto"/>
        <w:ind w:firstLineChars="200" w:firstLine="480"/>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https://www.crcrfsp.com/index.do</w:t>
      </w:r>
      <w:r>
        <w:rPr>
          <w:bCs/>
          <w:kern w:val="0"/>
          <w:sz w:val="24"/>
          <w:szCs w:val="24"/>
        </w:rPr>
        <w:t>）向银行提交融资申请。</w:t>
      </w:r>
    </w:p>
    <w:p w:rsidR="00AA50F7" w:rsidRDefault="00DE4593">
      <w:pPr>
        <w:spacing w:line="360" w:lineRule="auto"/>
        <w:ind w:firstLineChars="200" w:firstLine="480"/>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AA50F7" w:rsidRDefault="00AA50F7">
      <w:pPr>
        <w:spacing w:line="360" w:lineRule="auto"/>
        <w:jc w:val="center"/>
        <w:rPr>
          <w:rFonts w:eastAsia="方正小标宋简体"/>
          <w:spacing w:val="-10"/>
          <w:sz w:val="24"/>
          <w:szCs w:val="24"/>
        </w:rPr>
      </w:pPr>
    </w:p>
    <w:p w:rsidR="00AA50F7" w:rsidRDefault="00AA50F7">
      <w:pPr>
        <w:spacing w:line="360" w:lineRule="auto"/>
        <w:jc w:val="center"/>
        <w:rPr>
          <w:rFonts w:eastAsia="方正小标宋简体"/>
          <w:spacing w:val="-10"/>
          <w:sz w:val="24"/>
          <w:szCs w:val="24"/>
        </w:rPr>
      </w:pPr>
    </w:p>
    <w:p w:rsidR="00AA50F7" w:rsidRDefault="00DE4593">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AA50F7" w:rsidRDefault="00DE4593">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政府采购支持中小企业政策提示函</w:t>
      </w:r>
    </w:p>
    <w:p w:rsidR="00AA50F7" w:rsidRDefault="00DE4593">
      <w:pPr>
        <w:spacing w:line="36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AA50F7" w:rsidRDefault="00DE4593">
      <w:pPr>
        <w:spacing w:line="36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AA50F7" w:rsidRDefault="00DE4593">
      <w:pPr>
        <w:spacing w:line="36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AA50F7" w:rsidRDefault="00DE4593">
      <w:pPr>
        <w:spacing w:line="36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AA50F7" w:rsidRDefault="00DE4593">
      <w:pPr>
        <w:spacing w:line="36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AA50F7" w:rsidRDefault="00DE4593">
      <w:pPr>
        <w:spacing w:line="36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AA50F7" w:rsidRDefault="00DE4593">
      <w:pPr>
        <w:spacing w:line="360" w:lineRule="exact"/>
        <w:ind w:firstLineChars="200" w:firstLine="480"/>
        <w:rPr>
          <w:rFonts w:eastAsiaTheme="minorEastAsia"/>
          <w:sz w:val="24"/>
          <w:szCs w:val="24"/>
        </w:rPr>
      </w:pPr>
      <w:r>
        <w:rPr>
          <w:rFonts w:eastAsiaTheme="minorEastAsia" w:hint="eastAsia"/>
          <w:snapToGrid w:val="0"/>
          <w:sz w:val="24"/>
          <w:szCs w:val="24"/>
        </w:rPr>
        <w:t>以联合体形式参加政府采购活动，联合体各方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小微企业的，联合体视同小微企业。</w:t>
      </w:r>
    </w:p>
    <w:p w:rsidR="00AA50F7" w:rsidRDefault="00DE4593">
      <w:pPr>
        <w:spacing w:line="36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AA50F7" w:rsidRDefault="00DE4593">
      <w:pPr>
        <w:spacing w:line="360" w:lineRule="exact"/>
        <w:ind w:firstLineChars="200" w:firstLine="480"/>
        <w:rPr>
          <w:rFonts w:eastAsiaTheme="minorEastAsia"/>
          <w:color w:val="000000"/>
          <w:sz w:val="24"/>
          <w:szCs w:val="24"/>
        </w:rPr>
      </w:pPr>
      <w:r>
        <w:rPr>
          <w:rFonts w:eastAsiaTheme="minorEastAsia" w:hint="eastAsia"/>
          <w:color w:val="000000"/>
          <w:sz w:val="24"/>
          <w:szCs w:val="24"/>
        </w:rPr>
        <w:t>【政策目录】</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财政部工业和信息化部关于印发《政府采购促进中小企业发展管理办法》的通知（财库〔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AA50F7" w:rsidRDefault="00DE4593">
      <w:pPr>
        <w:spacing w:line="36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天津市财政局天津市工业和信息化局关于贯彻落实《政府采购促进中小企业发展管理办法》的通知（津财采〔</w:t>
      </w:r>
      <w:r>
        <w:rPr>
          <w:rFonts w:eastAsiaTheme="minorEastAsia"/>
          <w:color w:val="000000"/>
          <w:sz w:val="24"/>
          <w:szCs w:val="24"/>
        </w:rPr>
        <w:t>2021</w:t>
      </w:r>
      <w:r>
        <w:rPr>
          <w:rFonts w:eastAsiaTheme="minorEastAsia" w:hint="eastAsia"/>
          <w:color w:val="000000"/>
          <w:sz w:val="24"/>
          <w:szCs w:val="24"/>
        </w:rPr>
        <w:t>〕</w:t>
      </w:r>
      <w:r>
        <w:rPr>
          <w:rFonts w:eastAsiaTheme="minorEastAsia"/>
          <w:color w:val="000000"/>
          <w:sz w:val="24"/>
          <w:szCs w:val="24"/>
        </w:rPr>
        <w:t>12</w:t>
      </w:r>
      <w:r>
        <w:rPr>
          <w:rFonts w:eastAsiaTheme="minorEastAsia" w:hint="eastAsia"/>
          <w:color w:val="000000"/>
          <w:sz w:val="24"/>
          <w:szCs w:val="24"/>
        </w:rPr>
        <w:t>号）</w:t>
      </w:r>
    </w:p>
    <w:p w:rsidR="00AA50F7" w:rsidRDefault="00DE4593">
      <w:pPr>
        <w:spacing w:line="360" w:lineRule="exact"/>
        <w:ind w:firstLineChars="200" w:firstLine="480"/>
        <w:rPr>
          <w:rFonts w:eastAsiaTheme="minorEastAsia"/>
          <w:sz w:val="24"/>
        </w:rPr>
      </w:pPr>
      <w:r>
        <w:rPr>
          <w:rFonts w:eastAsiaTheme="minorEastAsia"/>
          <w:sz w:val="24"/>
        </w:rPr>
        <w:t>6.</w:t>
      </w:r>
      <w:r>
        <w:rPr>
          <w:rFonts w:eastAsiaTheme="minorEastAsia" w:hint="eastAsia"/>
          <w:sz w:val="24"/>
        </w:rPr>
        <w:t>市财政局市发展改革委市住房城乡建设委市交通运输委市水务局市政务服务办关于进一步贯彻落实政府采购支持中小企业政策的通知（津财采〔</w:t>
      </w:r>
      <w:r>
        <w:rPr>
          <w:rFonts w:eastAsiaTheme="minorEastAsia"/>
          <w:sz w:val="24"/>
        </w:rPr>
        <w:t>2022</w:t>
      </w:r>
      <w:r>
        <w:rPr>
          <w:rFonts w:eastAsiaTheme="minorEastAsia" w:hint="eastAsia"/>
          <w:sz w:val="24"/>
        </w:rPr>
        <w:t>〕</w:t>
      </w:r>
      <w:r>
        <w:rPr>
          <w:rFonts w:eastAsiaTheme="minorEastAsia"/>
          <w:sz w:val="24"/>
        </w:rPr>
        <w:lastRenderedPageBreak/>
        <w:t>11</w:t>
      </w:r>
      <w:r>
        <w:rPr>
          <w:rFonts w:eastAsiaTheme="minorEastAsia" w:hint="eastAsia"/>
          <w:sz w:val="24"/>
        </w:rPr>
        <w:t>号）</w:t>
      </w:r>
    </w:p>
    <w:p w:rsidR="00AA50F7" w:rsidRDefault="00AA50F7">
      <w:pPr>
        <w:spacing w:line="360" w:lineRule="exact"/>
        <w:ind w:firstLineChars="200" w:firstLine="480"/>
        <w:rPr>
          <w:rFonts w:eastAsiaTheme="minorEastAsia"/>
          <w:sz w:val="24"/>
        </w:rPr>
      </w:pPr>
    </w:p>
    <w:p w:rsidR="00AA50F7" w:rsidRDefault="00DE4593">
      <w:pPr>
        <w:adjustRightInd w:val="0"/>
        <w:snapToGrid w:val="0"/>
        <w:spacing w:line="400" w:lineRule="exact"/>
        <w:jc w:val="center"/>
        <w:rPr>
          <w:b/>
          <w:sz w:val="24"/>
          <w:szCs w:val="24"/>
        </w:rPr>
      </w:pPr>
      <w:r>
        <w:rPr>
          <w:b/>
          <w:sz w:val="24"/>
          <w:szCs w:val="24"/>
        </w:rPr>
        <w:t>诚信参与政府采购活动提示函</w:t>
      </w:r>
    </w:p>
    <w:p w:rsidR="00AA50F7" w:rsidRDefault="00AA50F7">
      <w:pPr>
        <w:pStyle w:val="ad"/>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近年来，我市财政部门查处的政府采购供应商违法行为中，提供虚假材料谋取中标、成交的占</w:t>
      </w:r>
      <w:r>
        <w:rPr>
          <w:rFonts w:ascii="Times New Roman" w:eastAsiaTheme="minorEastAsia" w:hAnsi="Times New Roman" w:cs="Times New Roman"/>
        </w:rPr>
        <w:t>95%</w:t>
      </w:r>
      <w:r>
        <w:rPr>
          <w:rFonts w:ascii="Times New Roman" w:eastAsiaTheme="minorEastAsia" w:hAnsi="Times New Roman" w:cs="Times New Roman"/>
        </w:rPr>
        <w:t>以上，严重扰乱了政府采购市场秩序，损害了政府采购营商环境。</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作形成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经梳理，供应商提供的虚假材料主要涉及业绩合同、发票、认证证书、特种作业操作证、社保缴费证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学信网</w:t>
      </w:r>
      <w:r>
        <w:rPr>
          <w:rStyle w:val="af1"/>
          <w:rFonts w:ascii="Times New Roman" w:eastAsiaTheme="minorEastAsia" w:hAnsi="Times New Roman" w:cs="Times New Roman"/>
          <w:b w:val="0"/>
        </w:rPr>
        <w:t>等</w:t>
      </w:r>
      <w:r>
        <w:rPr>
          <w:rFonts w:ascii="Times New Roman" w:eastAsiaTheme="minorEastAsia" w:hAnsi="Times New Roman" w:cs="Times New Roman"/>
        </w:rPr>
        <w:t>官方查询渠道对投标文件中相关材料的真实性予以审查，对无法确认真实性的材料，不要作为投标、响应材料提交。</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一旦被查实存在提供虚假材料的，供应商的以下陈述申辩意见一般不予采信：</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虚假材料为员工个人或第三方单位提供，供应商并不知情；</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虚假材料并非评审因素或属于多提供，而并不影响评审结果；</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供应商并未中标，没有产生危害后果；</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工作人员疏忽大意，错放相关材料；</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已查验材料原件或通过非官方渠道扫码、在线查询等，尽到了审查义务。</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w:t>
      </w:r>
      <w:r>
        <w:rPr>
          <w:rStyle w:val="af1"/>
          <w:rFonts w:ascii="Times New Roman" w:eastAsiaTheme="minorEastAsia" w:hAnsi="Times New Roman" w:cs="Times New Roman"/>
        </w:rPr>
        <w:t>法律责任：</w:t>
      </w:r>
      <w:r>
        <w:rPr>
          <w:rFonts w:ascii="Times New Roman" w:eastAsiaTheme="minorEastAsia" w:hAnsi="Times New Roman" w:cs="Times New Roman"/>
        </w:rPr>
        <w:t>《中华人民共和国政府采购法》第七十七条第一款</w:t>
      </w:r>
    </w:p>
    <w:p w:rsidR="00AA50F7" w:rsidRDefault="00DE4593">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一）提供虚假材料谋取中标、成交的。</w:t>
      </w:r>
    </w:p>
    <w:p w:rsidR="00AA50F7" w:rsidRDefault="00DE4593">
      <w:pPr>
        <w:pStyle w:val="ac"/>
        <w:rPr>
          <w:rFonts w:ascii="Times New Roman" w:hAnsi="Times New Roman"/>
        </w:rPr>
      </w:pPr>
      <w:r>
        <w:rPr>
          <w:rFonts w:ascii="Times New Roman" w:hAnsi="Times New Roman"/>
        </w:rPr>
        <w:lastRenderedPageBreak/>
        <w:t>第</w:t>
      </w:r>
      <w:r>
        <w:rPr>
          <w:rFonts w:ascii="Times New Roman" w:hAnsi="Times New Roman" w:hint="eastAsia"/>
        </w:rPr>
        <w:t>二</w:t>
      </w:r>
      <w:r>
        <w:rPr>
          <w:rFonts w:ascii="Times New Roman" w:hAnsi="Times New Roman"/>
        </w:rPr>
        <w:t>部分招标项目要求</w:t>
      </w:r>
      <w:bookmarkEnd w:id="1"/>
    </w:p>
    <w:p w:rsidR="00AA50F7" w:rsidRDefault="00DE4593">
      <w:pPr>
        <w:autoSpaceDE w:val="0"/>
        <w:autoSpaceDN w:val="0"/>
        <w:adjustRightInd w:val="0"/>
        <w:spacing w:line="360" w:lineRule="auto"/>
        <w:ind w:firstLineChars="200" w:firstLine="480"/>
        <w:rPr>
          <w:sz w:val="24"/>
        </w:rPr>
      </w:pPr>
      <w:r>
        <w:rPr>
          <w:rFonts w:hint="eastAsia"/>
          <w:sz w:val="24"/>
        </w:rPr>
        <w:t>加注“★”号条款为实质性条款，不得出现负偏离，发生负偏离即做无效标处理。</w:t>
      </w:r>
    </w:p>
    <w:p w:rsidR="00AA50F7" w:rsidRDefault="00DE4593">
      <w:pPr>
        <w:spacing w:line="360" w:lineRule="auto"/>
        <w:ind w:firstLineChars="200" w:firstLine="480"/>
        <w:outlineLvl w:val="0"/>
        <w:rPr>
          <w:sz w:val="24"/>
        </w:rPr>
      </w:pPr>
      <w:r>
        <w:rPr>
          <w:rFonts w:hint="eastAsia"/>
          <w:sz w:val="24"/>
        </w:rPr>
        <w:t>一、项目背景</w:t>
      </w:r>
    </w:p>
    <w:p w:rsidR="00AA50F7" w:rsidRDefault="00DE4593">
      <w:pPr>
        <w:spacing w:line="360" w:lineRule="auto"/>
        <w:ind w:firstLineChars="200" w:firstLine="480"/>
        <w:outlineLvl w:val="0"/>
        <w:rPr>
          <w:sz w:val="24"/>
        </w:rPr>
      </w:pPr>
      <w:r>
        <w:rPr>
          <w:rFonts w:hint="eastAsia"/>
          <w:sz w:val="24"/>
        </w:rPr>
        <w:t>本项目属于工业行业</w:t>
      </w:r>
    </w:p>
    <w:p w:rsidR="00AA50F7" w:rsidRDefault="00DE4593">
      <w:pPr>
        <w:tabs>
          <w:tab w:val="left" w:pos="210"/>
        </w:tabs>
        <w:autoSpaceDE w:val="0"/>
        <w:autoSpaceDN w:val="0"/>
        <w:adjustRightInd w:val="0"/>
        <w:spacing w:line="360" w:lineRule="auto"/>
        <w:ind w:firstLineChars="200" w:firstLine="480"/>
        <w:outlineLvl w:val="0"/>
        <w:rPr>
          <w:kern w:val="0"/>
          <w:sz w:val="24"/>
          <w:szCs w:val="24"/>
        </w:rPr>
      </w:pPr>
      <w:r>
        <w:rPr>
          <w:rFonts w:hint="eastAsia"/>
          <w:color w:val="000000"/>
          <w:sz w:val="24"/>
        </w:rPr>
        <w:t>二</w:t>
      </w:r>
      <w:r>
        <w:rPr>
          <w:bCs/>
          <w:color w:val="000000"/>
          <w:sz w:val="24"/>
        </w:rPr>
        <w:t>、</w:t>
      </w:r>
      <w:r>
        <w:rPr>
          <w:bCs/>
          <w:sz w:val="24"/>
        </w:rPr>
        <w:t>技术要求</w:t>
      </w:r>
    </w:p>
    <w:p w:rsidR="00AA50F7" w:rsidRDefault="00DE4593">
      <w:pPr>
        <w:spacing w:line="360" w:lineRule="auto"/>
        <w:ind w:firstLineChars="200" w:firstLine="480"/>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AA50F7" w:rsidRDefault="00AA50F7">
      <w:pPr>
        <w:spacing w:line="360" w:lineRule="auto"/>
        <w:ind w:firstLineChars="200" w:firstLine="480"/>
        <w:outlineLvl w:val="0"/>
        <w:rPr>
          <w:sz w:val="24"/>
        </w:rPr>
        <w:sectPr w:rsidR="00AA50F7">
          <w:footerReference w:type="default" r:id="rId12"/>
          <w:pgSz w:w="11906" w:h="16838"/>
          <w:pgMar w:top="1440" w:right="1800" w:bottom="1440" w:left="1800" w:header="851" w:footer="992" w:gutter="0"/>
          <w:pgNumType w:start="1"/>
          <w:cols w:space="720"/>
          <w:docGrid w:type="lines" w:linePitch="312"/>
        </w:sectPr>
      </w:pPr>
    </w:p>
    <w:p w:rsidR="00AA50F7" w:rsidRDefault="00DE4593">
      <w:pPr>
        <w:spacing w:line="360" w:lineRule="auto"/>
        <w:ind w:firstLineChars="200" w:firstLine="480"/>
        <w:outlineLvl w:val="0"/>
        <w:rPr>
          <w:sz w:val="24"/>
        </w:rPr>
      </w:pPr>
      <w:r>
        <w:rPr>
          <w:rFonts w:hint="eastAsia"/>
          <w:sz w:val="24"/>
        </w:rPr>
        <w:lastRenderedPageBreak/>
        <w:t>（二）</w:t>
      </w:r>
      <w:r>
        <w:rPr>
          <w:sz w:val="24"/>
        </w:rPr>
        <w:t>采购清单</w:t>
      </w:r>
    </w:p>
    <w:p w:rsidR="00AA50F7" w:rsidRDefault="00DE4593">
      <w:pPr>
        <w:spacing w:line="360" w:lineRule="auto"/>
        <w:ind w:firstLineChars="200" w:firstLine="480"/>
        <w:outlineLvl w:val="0"/>
        <w:rPr>
          <w:sz w:val="24"/>
        </w:rPr>
      </w:pPr>
      <w:r>
        <w:rPr>
          <w:rFonts w:hint="eastAsia"/>
          <w:sz w:val="24"/>
        </w:rPr>
        <w:t>第一包：技术参数</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128"/>
        <w:gridCol w:w="6931"/>
        <w:gridCol w:w="2131"/>
        <w:gridCol w:w="721"/>
        <w:gridCol w:w="845"/>
      </w:tblGrid>
      <w:tr w:rsidR="00AA50F7" w:rsidRPr="00D50F63">
        <w:trPr>
          <w:tblHeader/>
          <w:jc w:val="center"/>
        </w:trPr>
        <w:tc>
          <w:tcPr>
            <w:tcW w:w="397"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sz w:val="24"/>
                <w:szCs w:val="24"/>
              </w:rPr>
              <w:t>序号</w:t>
            </w:r>
          </w:p>
        </w:tc>
        <w:tc>
          <w:tcPr>
            <w:tcW w:w="767"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hint="eastAsia"/>
                <w:sz w:val="24"/>
                <w:szCs w:val="24"/>
              </w:rPr>
              <w:t>标的</w:t>
            </w:r>
            <w:r w:rsidRPr="00D50F63">
              <w:rPr>
                <w:rFonts w:asciiTheme="minorEastAsia" w:eastAsiaTheme="minorEastAsia" w:hAnsiTheme="minorEastAsia"/>
                <w:sz w:val="24"/>
                <w:szCs w:val="24"/>
              </w:rPr>
              <w:t>名称</w:t>
            </w:r>
          </w:p>
        </w:tc>
        <w:tc>
          <w:tcPr>
            <w:tcW w:w="2499"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hint="eastAsia"/>
                <w:sz w:val="24"/>
              </w:rPr>
              <w:t>需求条款</w:t>
            </w:r>
          </w:p>
        </w:tc>
        <w:tc>
          <w:tcPr>
            <w:tcW w:w="768" w:type="pct"/>
            <w:vAlign w:val="center"/>
          </w:tcPr>
          <w:p w:rsidR="00AA50F7" w:rsidRPr="00D50F63" w:rsidRDefault="00DE4593">
            <w:pPr>
              <w:jc w:val="center"/>
              <w:rPr>
                <w:rFonts w:asciiTheme="minorEastAsia" w:eastAsiaTheme="minorEastAsia" w:hAnsiTheme="minorEastAsia"/>
                <w:sz w:val="24"/>
              </w:rPr>
            </w:pPr>
            <w:r w:rsidRPr="00D50F63">
              <w:rPr>
                <w:rFonts w:asciiTheme="minorEastAsia" w:eastAsiaTheme="minorEastAsia" w:hAnsiTheme="minorEastAsia"/>
                <w:sz w:val="24"/>
              </w:rPr>
              <w:t>参考图片</w:t>
            </w:r>
          </w:p>
        </w:tc>
        <w:tc>
          <w:tcPr>
            <w:tcW w:w="260"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sz w:val="24"/>
                <w:szCs w:val="24"/>
              </w:rPr>
              <w:t>单位</w:t>
            </w:r>
          </w:p>
        </w:tc>
        <w:tc>
          <w:tcPr>
            <w:tcW w:w="305"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sz w:val="24"/>
                <w:szCs w:val="24"/>
              </w:rPr>
              <w:t>数量</w:t>
            </w:r>
          </w:p>
        </w:tc>
      </w:tr>
      <w:tr w:rsidR="00AA50F7" w:rsidRPr="00D50F63">
        <w:trPr>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rPr>
              <w:t>普通教室（19间）配置清单</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▲课桌椅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规格：630（±5mm）*430（±5mm）*（580-670）mm（±5mm）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一、学生桌具体参数：</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 桌面规格为630（±5mm）*430（±5mm）*23mm（±1mm），采用优质环保ABS工程塑料，桌面下内嵌两条加强方管≥15*15*0.8mm，书斗规格510*325*120mm（±5mm），外上沿宽510 mm（±5mm），外下沿宽500 mm（±5mm），内上沿475 mm（±5mm），内下沿455 mm（±5mm），书斗进深325 mm（±5mm），书斗外高120 mm（±5mm），采用优质环保PP工程塑料，书斗主体注塑厚度≥4.0mm，前沿有凹槽，即有加强强度作用又可防止小件物品滑落，一次注塑成型，书斗内空间不能有升降器调节杆及任何物品。桌面为弧型，上设笔槽，规格为≥260*20mm，具有抗老化、抗紫外线、防褪色等。</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金属桌架主要为优质椭圆管，椭圆管的规格为升降上管≥46*24mm，管壁厚≥1.5mm；升降下管椭圆管≥53*31mm，管壁厚≥1.5mm；双侧焊接钢制书包挂钩,上横撑椭圆管≥30*15*1.5mm，脚登管≥20*40mm，管壁厚≥1.5mm，底脚管椭圆管≥46*24mm，管壁厚≥1.7mm。为无级升降，调节器为内镶式，没有螺栓外露。</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3.升降传动机构为伞形齿轮啮合推力螺纹螺母设计，行程摩擦力及各项阻力很小升降自如。</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4.中小学课桌采用无级升降，摇动手柄通过传动机构调整高度，</w:t>
            </w:r>
            <w:r w:rsidRPr="00D50F63">
              <w:rPr>
                <w:rFonts w:asciiTheme="minorEastAsia" w:eastAsiaTheme="minorEastAsia" w:hAnsiTheme="minorEastAsia" w:cs="宋体" w:hint="eastAsia"/>
                <w:kern w:val="0"/>
                <w:sz w:val="24"/>
                <w:szCs w:val="24"/>
                <w:lang/>
              </w:rPr>
              <w:lastRenderedPageBreak/>
              <w:t>可停留在任意位置，桌腿印有刻度四挡供选择相对应高度，可通过刻度尺看到确定升降高度。</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二、学生椅具体参数：</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 椅面座板：尺寸385（±5mm）*395mm（±5mm）*（320-380mm椅座高度）采用改性PP工程塑料注塑成型，壁厚≥3.5mm，座板形状中间内陷，两侧带有双腿凹槽（可矫正坐姿）,镂空式设计,座面中间不少于7格匀布，每格不小于28mm宽，既透气又增加座椅舒适度，材质具有抗老化、抗紫外线、防退色特性。</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靠背：尺寸395*325mm（±5mm）采用PP工程塑料注塑成型，壁厚≥3mm，靠背形状中间内陷，两侧包裹（减少对学生的脊椎压迫）,上方带有可移动手把，镂空式设计,靠背中间不少于5格匀布，每格不小于28mm宽，既透气又增加座椅舒适度，材质具有抗老化、抗紫外线、防退色特性。椅面椅靠按人体工程学设计，注塑成型。</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 金属椅架部分，主要采用优质椭圆管。椭圆管的规格为升降上管椭圆管≥46*24mm，管壁厚≥1.5mm；升降下管椭圆管≥53*31mm，管壁厚≥1.5mm，椅面托管为≥35*17mm，壁厚≥1.5mm，椅背管为≥35*17mm,壁厚≥1.5mm。为无级升降，调节器为内镶式，没有螺栓外露。</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4.升降传动机构为伞形齿轮啮合推力螺纹螺母设计，行程摩擦力及各项阻力很小升降自如。</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5.学生椅采用无级升降，摇动手柄通过传动机构调整高度，可停留在任意位置，椅腿印有刻度四挡供选择相对应高度，可通过刻度尺看到确定升降高度。</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三、技术标准：</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lastRenderedPageBreak/>
              <w:t>1.桌椅主架采用二氧化碳气体保护焊焊接而成，焊道均匀，无假焊、漏焊、夹渣等现象。</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2.桌椅金属表面经钢砂抛丸除锈再由流水线式静电喷涂处理，喷涂优质环保粉末涂料，表面无砂眼、折角处光滑、无毛刺。喷塑钢制部件符合GB 18584-2001、GB/T 3325-2017标准。</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3.桌面(塑料)符合GB 28481-2012邻苯二甲酸酯≤0.1%、多环芳烃（16种多环芳烃总量≤10mg/kg、苯并(a)芘≤1.0mg/kg）、重金属（可溶性铅≤90mg/kg、镉≤75mg/kg、铬≤60mg/kg、汞≤60mg/kg）。</w:t>
            </w:r>
          </w:p>
          <w:p w:rsidR="00AA50F7" w:rsidRPr="00D50F63" w:rsidRDefault="00DE4593">
            <w:pPr>
              <w:pStyle w:val="20"/>
              <w:ind w:leftChars="0" w:left="0" w:firstLineChars="0" w:firstLine="0"/>
              <w:rPr>
                <w:rFonts w:asciiTheme="minorEastAsia" w:hAnsiTheme="minorEastAsia" w:cs="宋体"/>
                <w:kern w:val="0"/>
                <w:sz w:val="24"/>
                <w:lang/>
              </w:rPr>
            </w:pPr>
            <w:r w:rsidRPr="00D50F63">
              <w:rPr>
                <w:rFonts w:asciiTheme="minorEastAsia" w:eastAsiaTheme="minorEastAsia" w:hAnsiTheme="minorEastAsia" w:cs="宋体" w:hint="eastAsia"/>
                <w:kern w:val="0"/>
                <w:sz w:val="24"/>
                <w:lang/>
              </w:rPr>
              <w:t>4.课桌椅符合GB/T 42996.1-2023标准。</w:t>
            </w:r>
            <w:r w:rsidRPr="00D50F63">
              <w:rPr>
                <w:rFonts w:hint="eastAsia"/>
                <w:bCs/>
                <w:sz w:val="24"/>
              </w:rPr>
              <w:t>甲醛、乙醛、丙烯醛、三甲苯、苯乙烯、二氯苯、苯酚、苯、甲苯、二甲苯、乙苯、环己酮等项目均未检出</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lastRenderedPageBreak/>
              <w:drawing>
                <wp:inline distT="0" distB="0" distL="114300" distR="114300">
                  <wp:extent cx="941705" cy="941705"/>
                  <wp:effectExtent l="0" t="0" r="10795" b="10795"/>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pic:cNvPicPr>
                            <a:picLocks noChangeAspect="1" noChangeArrowheads="1"/>
                          </pic:cNvPicPr>
                        </pic:nvPicPr>
                        <pic:blipFill>
                          <a:blip r:embed="rId13" cstate="print"/>
                          <a:srcRect/>
                          <a:stretch>
                            <a:fillRect/>
                          </a:stretch>
                        </pic:blipFill>
                        <pic:spPr>
                          <a:xfrm>
                            <a:off x="0" y="0"/>
                            <a:ext cx="941705" cy="941705"/>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套</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855</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书包柜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1.书包柜单门尺寸；高372*宽320*厚420mm(±5mm)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榫卯连接结构，合理布局加强筋。并使用平行加强筋，即结实又易于清理卫生。底座为80mm（±2mm），四周保证全与地面接触，顶板表面平整光滑不进水，厚度30mm（±2mm），内部采用蜂窝结构加固，安装时通过特制的内固定板固定，内固定板在柜子内部卡入卡槽并扣住平顶板，实现内锁外的结构，整柜安全牢固，后板中间设有透气孔，实现通风去异味的作用。组装方式不用胶水粘结，不用任何金属螺丝，榫卯连结构，产品不易变形、不易扭曲，达到可重复拆装使用。</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3.锁具上面设计有隐藏式拉手，方便且不易发生磕碰。</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4.门板外部拉手一侧采用弧度造型补强设计从而使产品外观立体感强,更美观、牢固、结实耐用。受力部分加厚处理。</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5.铰链每门1副，尼龙材料制成，防止刮伤人员，彻底防水永不</w:t>
            </w:r>
            <w:r w:rsidRPr="00D50F63">
              <w:rPr>
                <w:rFonts w:asciiTheme="minorEastAsia" w:eastAsiaTheme="minorEastAsia" w:hAnsiTheme="minorEastAsia" w:cs="宋体" w:hint="eastAsia"/>
                <w:kern w:val="0"/>
                <w:sz w:val="24"/>
                <w:szCs w:val="24"/>
                <w:lang/>
              </w:rPr>
              <w:lastRenderedPageBreak/>
              <w:t>生锈，终生质保。</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6.门板与侧板连结并采用高强度尼龙防水铰链和上下门轴双重加固，双重防盗保险更牢固耐用。</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7、门号牌要求：插入式,避免胶粘，即环保又防止日后脱落。</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8、配件外框尺寸说明；侧板宽22mm（±2mm）双侧板宽44mm（±2mm）上下板高30mm（±2mm）门板厚26mm（±2mm）平顶板高40mm（±2mm）底座高80mm（±2mm）</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lastRenderedPageBreak/>
              <w:drawing>
                <wp:inline distT="0" distB="0" distL="114300" distR="114300">
                  <wp:extent cx="895985" cy="1030605"/>
                  <wp:effectExtent l="0" t="0" r="18415" b="171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895985" cy="103060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门</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855</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后黑板</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1、面板：选用优质板面,厚度≥0.4㎜，表面有保护膜。</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2、内芯：采用中间聚苯乙稀板≥10mm，粘接面板采用平均≥2mm厚发泡胶，粘接背板采用平均≥2mm厚发泡胶，成品防潮。</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3、背板：优质电镀锌板,厚度≥0.27mm。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4、边框：高强度工业用铝合金材料，规格:边框≥40*20*1.2mm,表面经过香槟色氧化途层处理，立体加强双梯形设计，外观细腻大方。</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szCs w:val="24"/>
                <w:lang/>
              </w:rPr>
              <w:t>5、组合角：ABS工程塑料。</w:t>
            </w:r>
          </w:p>
          <w:p w:rsidR="00AA50F7" w:rsidRPr="00D50F63" w:rsidRDefault="00DE4593">
            <w:pPr>
              <w:widowControl/>
              <w:jc w:val="left"/>
              <w:textAlignment w:val="center"/>
              <w:rPr>
                <w:lang/>
              </w:rPr>
            </w:pPr>
            <w:r w:rsidRPr="00D50F63">
              <w:rPr>
                <w:rFonts w:asciiTheme="minorEastAsia" w:eastAsiaTheme="minorEastAsia" w:hAnsiTheme="minorEastAsia" w:cs="宋体" w:hint="eastAsia"/>
                <w:kern w:val="0"/>
                <w:sz w:val="24"/>
                <w:lang/>
              </w:rPr>
              <w:t>6、规格：3600*1000mm(±5mm)。</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979170" cy="370205"/>
                  <wp:effectExtent l="0" t="0" r="11430" b="10795"/>
                  <wp:docPr id="72" name="ID_CC1926D6B2A84E0A9183EDFE3F38B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D_CC1926D6B2A84E0A9183EDFE3F38BC9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79170" cy="370205"/>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19</w:t>
            </w:r>
          </w:p>
        </w:tc>
      </w:tr>
      <w:tr w:rsidR="00AA50F7" w:rsidRPr="00D50F63">
        <w:trPr>
          <w:trHeight w:val="395"/>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rPr>
              <w:t>办公桌椅</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38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办公桌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规格：1400*600*760mm(±5mm)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台面采用木纹环保E0级优质≥25mm厚三聚氰胺板，优质≥1.5mm厚PVC封边条全自动机械封边机封边。其余为E0级≥18mm厚三聚氰胺浸渍板制作，≥1.5mm厚PVC封边条机械封边。左侧三抽屉，中间一抽屉，右上抽屉下开门设计，带锁，配钢抽。</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3.办公桌</w:t>
            </w:r>
            <w:r w:rsidRPr="00D50F63">
              <w:rPr>
                <w:rFonts w:hint="eastAsia"/>
                <w:bCs/>
                <w:sz w:val="24"/>
              </w:rPr>
              <w:t>力学性能：桌类强度和耐久性，无损；桌类稳定性：无倾翻；甲醛释放量≤</w:t>
            </w:r>
            <w:r w:rsidRPr="00D50F63">
              <w:rPr>
                <w:rFonts w:hint="eastAsia"/>
                <w:bCs/>
                <w:sz w:val="24"/>
              </w:rPr>
              <w:t>0.5</w:t>
            </w:r>
            <w:r w:rsidRPr="00D50F63">
              <w:rPr>
                <w:bCs/>
                <w:sz w:val="24"/>
              </w:rPr>
              <w:t>mg/</w:t>
            </w:r>
            <w:r w:rsidRPr="00D50F63">
              <w:rPr>
                <w:rFonts w:hint="eastAsia"/>
                <w:bCs/>
                <w:sz w:val="24"/>
              </w:rPr>
              <w:t>L</w:t>
            </w:r>
            <w:r w:rsidRPr="00D50F63">
              <w:rPr>
                <w:rFonts w:hint="eastAsia"/>
                <w:bCs/>
                <w:sz w:val="24"/>
              </w:rPr>
              <w:t>；含水率、握螺钉力、结构安全性、表面理化性能、表面胶合强度、金属拉手耐腐蚀</w:t>
            </w:r>
            <w:r w:rsidRPr="00D50F63">
              <w:rPr>
                <w:rFonts w:asciiTheme="minorEastAsia" w:eastAsiaTheme="minorEastAsia" w:hAnsiTheme="minorEastAsia" w:cs="宋体" w:hint="eastAsia"/>
                <w:kern w:val="0"/>
                <w:sz w:val="24"/>
                <w:szCs w:val="24"/>
                <w:lang/>
              </w:rPr>
              <w:t xml:space="preserve">符合GB/T </w:t>
            </w:r>
            <w:r w:rsidRPr="00D50F63">
              <w:rPr>
                <w:rFonts w:asciiTheme="minorEastAsia" w:eastAsiaTheme="minorEastAsia" w:hAnsiTheme="minorEastAsia" w:cs="宋体" w:hint="eastAsia"/>
                <w:kern w:val="0"/>
                <w:sz w:val="24"/>
                <w:szCs w:val="24"/>
                <w:lang/>
              </w:rPr>
              <w:lastRenderedPageBreak/>
              <w:t>15102-2017、GB18584-2001、GB/T 3324-2017标准。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lastRenderedPageBreak/>
              <w:drawing>
                <wp:inline distT="0" distB="0" distL="114300" distR="114300">
                  <wp:extent cx="760095" cy="619125"/>
                  <wp:effectExtent l="0" t="0" r="1905" b="9525"/>
                  <wp:docPr id="74" name="Picture 3700" descr="G:/2022/2022.04.08办公桌研发/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700" descr="G:/2022/2022.04.08办公桌研发/8.jpg8"/>
                          <pic:cNvPicPr>
                            <a:picLocks noChangeAspect="1" noChangeArrowheads="1"/>
                          </pic:cNvPicPr>
                        </pic:nvPicPr>
                        <pic:blipFill>
                          <a:blip r:embed="rId16"/>
                          <a:srcRect l="4077" r="3923"/>
                          <a:stretch>
                            <a:fillRect/>
                          </a:stretch>
                        </pic:blipFill>
                        <pic:spPr>
                          <a:xfrm>
                            <a:off x="0" y="0"/>
                            <a:ext cx="760095" cy="619125"/>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60</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椅子</w:t>
            </w:r>
            <w:r w:rsidRPr="00D50F63">
              <w:rPr>
                <w:rFonts w:asciiTheme="minorEastAsia" w:eastAsiaTheme="minorEastAsia" w:hAnsiTheme="minorEastAsia" w:cs="宋体" w:hint="eastAsia"/>
                <w:kern w:val="0"/>
                <w:sz w:val="24"/>
                <w:lang/>
              </w:rPr>
              <w:t>（</w:t>
            </w:r>
            <w:r w:rsidRPr="00D50F63">
              <w:rPr>
                <w:rFonts w:asciiTheme="minorEastAsia" w:eastAsiaTheme="minorEastAsia" w:hAnsiTheme="minorEastAsia" w:cs="宋体" w:hint="eastAsia"/>
                <w:bCs/>
                <w:kern w:val="0"/>
                <w:sz w:val="24"/>
                <w:szCs w:val="24"/>
                <w:lang/>
              </w:rPr>
              <w:t>普通教室</w:t>
            </w:r>
            <w:r w:rsidRPr="00D50F63">
              <w:rPr>
                <w:rFonts w:asciiTheme="minorEastAsia" w:eastAsiaTheme="minorEastAsia" w:hAnsiTheme="minorEastAsia" w:cs="宋体" w:hint="eastAsia"/>
                <w:kern w:val="0"/>
                <w:sz w:val="24"/>
                <w:lang/>
              </w:rPr>
              <w:t>）</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规格：600*570*970mm(±5mm)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.黑色PP加玻纤背架,活动腰靠,</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.高密度回弹海绵</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.采用厚≥1.5mm梯形管脚架，电镀；</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537845" cy="760095"/>
                  <wp:effectExtent l="0" t="0" r="14605" b="19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rcRect/>
                          <a:stretch>
                            <a:fillRect/>
                          </a:stretch>
                        </pic:blipFill>
                        <pic:spPr>
                          <a:xfrm>
                            <a:off x="0" y="0"/>
                            <a:ext cx="537845" cy="76009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60</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文件柜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 900*400*1850mm(±5mm)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柜体：全钢制柜。</w:t>
            </w:r>
            <w:r w:rsidRPr="00D50F63">
              <w:rPr>
                <w:rStyle w:val="font141"/>
                <w:rFonts w:asciiTheme="minorEastAsia" w:eastAsiaTheme="minorEastAsia" w:hAnsiTheme="minorEastAsia" w:hint="default"/>
                <w:color w:val="auto"/>
                <w:sz w:val="24"/>
                <w:szCs w:val="24"/>
                <w:lang/>
              </w:rPr>
              <w:t>上玻璃对开门</w:t>
            </w:r>
            <w:r w:rsidRPr="00D50F63">
              <w:rPr>
                <w:rFonts w:asciiTheme="minorEastAsia" w:eastAsiaTheme="minorEastAsia" w:hAnsiTheme="minorEastAsia" w:cs="宋体" w:hint="eastAsia"/>
                <w:kern w:val="0"/>
                <w:sz w:val="24"/>
                <w:szCs w:val="24"/>
                <w:lang/>
              </w:rPr>
              <w:t>，内设一层隔断，下铁门对开，内设一层隔板。</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材质：采用优质冷轧钢板，净厚≥0.8mm，经数控激光切取形，折弯、点焊成形，作除油除锈处理后、静电喷涂.</w:t>
            </w:r>
          </w:p>
          <w:p w:rsidR="00AA50F7" w:rsidRPr="00D50F63" w:rsidRDefault="00DE4593">
            <w:pPr>
              <w:widowControl/>
              <w:jc w:val="left"/>
              <w:textAlignment w:val="center"/>
            </w:pPr>
            <w:r w:rsidRPr="00D50F63">
              <w:rPr>
                <w:rFonts w:asciiTheme="minorEastAsia" w:eastAsiaTheme="minorEastAsia" w:hAnsiTheme="minorEastAsia" w:cs="宋体" w:hint="eastAsia"/>
                <w:kern w:val="0"/>
                <w:sz w:val="24"/>
                <w:szCs w:val="24"/>
                <w:lang/>
              </w:rPr>
              <w:t>4.文件柜</w:t>
            </w:r>
            <w:r w:rsidRPr="00D50F63">
              <w:rPr>
                <w:rFonts w:hint="eastAsia"/>
                <w:bCs/>
                <w:sz w:val="24"/>
              </w:rPr>
              <w:t>外观要求，力学性能，产品表面涂层可迁移元素（铅、镉、铬、汞、锑、钡、硒、砷）均未检出，拉门耐久性（</w:t>
            </w:r>
            <w:r w:rsidRPr="00D50F63">
              <w:rPr>
                <w:rFonts w:hint="eastAsia"/>
                <w:bCs/>
                <w:sz w:val="24"/>
              </w:rPr>
              <w:t>10</w:t>
            </w:r>
            <w:r w:rsidRPr="00D50F63">
              <w:rPr>
                <w:rFonts w:hint="eastAsia"/>
                <w:bCs/>
                <w:sz w:val="24"/>
              </w:rPr>
              <w:t>万次）、无损，表面涂层理化性能</w:t>
            </w:r>
            <w:r w:rsidRPr="00D50F63">
              <w:rPr>
                <w:rFonts w:asciiTheme="minorEastAsia" w:eastAsiaTheme="minorEastAsia" w:hAnsiTheme="minorEastAsia" w:cs="宋体" w:hint="eastAsia"/>
                <w:kern w:val="0"/>
                <w:sz w:val="24"/>
                <w:szCs w:val="24"/>
                <w:lang/>
              </w:rPr>
              <w:t>符合GB/T 13668-2015、GB/T35607-2017标准。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690245" cy="1247775"/>
                  <wp:effectExtent l="0" t="0" r="14605" b="9525"/>
                  <wp:docPr id="8" name="图片 5" descr="微信图片_2021053110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微信图片_20210531100451"/>
                          <pic:cNvPicPr>
                            <a:picLocks noChangeAspect="1"/>
                          </pic:cNvPicPr>
                        </pic:nvPicPr>
                        <pic:blipFill>
                          <a:blip r:embed="rId18" cstate="print"/>
                          <a:srcRect l="24508" t="7475" r="25968" b="3440"/>
                          <a:stretch>
                            <a:fillRect/>
                          </a:stretch>
                        </pic:blipFill>
                        <pic:spPr>
                          <a:xfrm flipH="1">
                            <a:off x="0" y="0"/>
                            <a:ext cx="690245" cy="1247775"/>
                          </a:xfrm>
                          <a:prstGeom prst="rect">
                            <a:avLst/>
                          </a:prstGeom>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40</w:t>
            </w:r>
          </w:p>
        </w:tc>
      </w:tr>
      <w:tr w:rsidR="00AA50F7" w:rsidRPr="00D50F63">
        <w:trPr>
          <w:trHeight w:val="457"/>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rPr>
              <w:t>科学教室（1间）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实验桌（教师演示台）</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规格：2800*700*850mm（±5mm）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台面：使用≥12.7mm厚实芯理化板，边缘加厚≥25.4mm，边缘呈圆弧形，结构坚固致密，能抗强冲击，耐强酸碱，具有良好承重性。</w:t>
            </w:r>
          </w:p>
          <w:p w:rsidR="00AA50F7" w:rsidRPr="00D50F63" w:rsidRDefault="00DE4593">
            <w:pPr>
              <w:jc w:val="left"/>
              <w:rPr>
                <w:rFonts w:ascii="宋体" w:hAnsi="宋体" w:cs="宋体"/>
                <w:sz w:val="24"/>
                <w:szCs w:val="24"/>
              </w:rPr>
            </w:pPr>
            <w:r w:rsidRPr="00D50F63">
              <w:rPr>
                <w:rFonts w:ascii="宋体" w:hAnsi="宋体" w:cs="宋体"/>
                <w:spacing w:val="-2"/>
                <w:sz w:val="24"/>
                <w:szCs w:val="24"/>
              </w:rPr>
              <w:t>上述</w:t>
            </w:r>
            <w:r w:rsidRPr="00D50F63">
              <w:rPr>
                <w:rFonts w:asciiTheme="minorEastAsia" w:eastAsiaTheme="minorEastAsia" w:hAnsiTheme="minorEastAsia" w:cs="宋体" w:hint="eastAsia"/>
                <w:kern w:val="0"/>
                <w:sz w:val="24"/>
                <w:szCs w:val="24"/>
                <w:lang/>
              </w:rPr>
              <w:t>实芯理化板</w:t>
            </w:r>
            <w:r w:rsidRPr="00D50F63">
              <w:rPr>
                <w:rFonts w:ascii="宋体" w:hAnsi="宋体" w:cs="宋体"/>
                <w:spacing w:val="-2"/>
                <w:sz w:val="24"/>
                <w:szCs w:val="24"/>
              </w:rPr>
              <w:t>满足以下参数要求：</w:t>
            </w:r>
          </w:p>
          <w:p w:rsidR="00AA50F7" w:rsidRPr="00D50F63" w:rsidRDefault="00DE4593">
            <w:pPr>
              <w:jc w:val="left"/>
              <w:rPr>
                <w:rFonts w:ascii="宋体" w:hAnsi="宋体" w:cs="宋体"/>
                <w:color w:val="FF0000"/>
                <w:sz w:val="24"/>
                <w:szCs w:val="24"/>
              </w:rPr>
            </w:pPr>
            <w:r w:rsidRPr="00D50F63">
              <w:rPr>
                <w:rFonts w:ascii="宋体" w:hAnsi="宋体" w:cs="宋体"/>
                <w:spacing w:val="-11"/>
                <w:sz w:val="24"/>
                <w:szCs w:val="24"/>
              </w:rPr>
              <w:t>A.化学性能：通过硫酸（98%）、硝酸（65%）、氢氧化钠（40%）</w:t>
            </w:r>
            <w:r w:rsidRPr="00D50F63">
              <w:rPr>
                <w:rFonts w:ascii="宋体" w:hAnsi="宋体" w:cs="宋体"/>
                <w:spacing w:val="-12"/>
                <w:sz w:val="24"/>
                <w:szCs w:val="24"/>
              </w:rPr>
              <w:t>、乙腈、四氯</w:t>
            </w:r>
            <w:r w:rsidRPr="00D50F63">
              <w:rPr>
                <w:rFonts w:ascii="宋体" w:hAnsi="宋体" w:cs="宋体"/>
                <w:spacing w:val="-3"/>
                <w:sz w:val="24"/>
                <w:szCs w:val="24"/>
              </w:rPr>
              <w:t>化碳、松节油、碘伏等不少于126项化学试剂检测</w:t>
            </w:r>
            <w:r w:rsidRPr="00D50F63">
              <w:rPr>
                <w:rFonts w:ascii="宋体" w:hAnsi="宋体" w:cs="宋体" w:hint="eastAsia"/>
                <w:spacing w:val="-3"/>
                <w:sz w:val="24"/>
                <w:szCs w:val="24"/>
              </w:rPr>
              <w:t>，检测结果≥4级。</w:t>
            </w:r>
          </w:p>
          <w:p w:rsidR="00AA50F7" w:rsidRPr="00D50F63" w:rsidRDefault="00DE4593">
            <w:pPr>
              <w:jc w:val="left"/>
              <w:rPr>
                <w:rFonts w:ascii="宋体" w:hAnsi="宋体" w:cs="宋体"/>
                <w:sz w:val="24"/>
                <w:szCs w:val="24"/>
              </w:rPr>
            </w:pPr>
            <w:r w:rsidRPr="00D50F63">
              <w:rPr>
                <w:rFonts w:ascii="宋体" w:hAnsi="宋体" w:cs="宋体"/>
                <w:spacing w:val="-3"/>
                <w:sz w:val="24"/>
                <w:szCs w:val="24"/>
              </w:rPr>
              <w:t>B.甲醛释放量检测：</w:t>
            </w:r>
            <w:r w:rsidRPr="00D50F63">
              <w:rPr>
                <w:rFonts w:ascii="宋体" w:hAnsi="宋体" w:cs="宋体"/>
                <w:spacing w:val="-4"/>
                <w:sz w:val="24"/>
                <w:szCs w:val="24"/>
              </w:rPr>
              <w:t>参照</w:t>
            </w:r>
            <w:r w:rsidRPr="00D50F63">
              <w:rPr>
                <w:rFonts w:ascii="宋体" w:hAnsi="宋体" w:cs="宋体"/>
                <w:sz w:val="24"/>
                <w:szCs w:val="24"/>
              </w:rPr>
              <w:t>标准（GB/T18580-2017）检测，检测结</w:t>
            </w:r>
            <w:r w:rsidRPr="00D50F63">
              <w:rPr>
                <w:rFonts w:ascii="宋体" w:hAnsi="宋体" w:cs="宋体"/>
                <w:sz w:val="24"/>
                <w:szCs w:val="24"/>
              </w:rPr>
              <w:lastRenderedPageBreak/>
              <w:t>果：甲醛释放量≤0.0</w:t>
            </w:r>
            <w:r w:rsidRPr="00D50F63">
              <w:rPr>
                <w:rFonts w:ascii="宋体" w:hAnsi="宋体" w:cs="宋体"/>
                <w:spacing w:val="-1"/>
                <w:sz w:val="24"/>
                <w:szCs w:val="24"/>
              </w:rPr>
              <w:t>25mg/M</w:t>
            </w:r>
            <w:r w:rsidRPr="00D50F63">
              <w:rPr>
                <w:rFonts w:ascii="宋体" w:hAnsi="宋体" w:cs="宋体"/>
                <w:spacing w:val="-1"/>
                <w:position w:val="11"/>
                <w:sz w:val="12"/>
                <w:szCs w:val="12"/>
              </w:rPr>
              <w:t>3</w:t>
            </w:r>
            <w:r w:rsidRPr="00D50F63">
              <w:rPr>
                <w:rFonts w:ascii="宋体" w:hAnsi="宋体" w:cs="宋体"/>
                <w:spacing w:val="-1"/>
                <w:sz w:val="24"/>
                <w:szCs w:val="24"/>
              </w:rPr>
              <w:t>。</w:t>
            </w:r>
          </w:p>
          <w:p w:rsidR="00AA50F7" w:rsidRPr="00D50F63" w:rsidRDefault="00DE4593">
            <w:pPr>
              <w:jc w:val="left"/>
              <w:rPr>
                <w:rFonts w:ascii="宋体" w:hAnsi="宋体" w:cs="宋体"/>
                <w:sz w:val="24"/>
                <w:szCs w:val="24"/>
              </w:rPr>
            </w:pPr>
            <w:r w:rsidRPr="00D50F63">
              <w:rPr>
                <w:rFonts w:ascii="宋体" w:hAnsi="宋体" w:cs="宋体"/>
                <w:spacing w:val="2"/>
                <w:sz w:val="24"/>
                <w:szCs w:val="24"/>
              </w:rPr>
              <w:t>C.物理性能检测：</w:t>
            </w:r>
            <w:r w:rsidRPr="00D50F63">
              <w:rPr>
                <w:rFonts w:ascii="宋体" w:hAnsi="宋体" w:cs="宋体"/>
                <w:sz w:val="24"/>
                <w:szCs w:val="24"/>
              </w:rPr>
              <w:t>进行不少于18项物理性能检测，检测结果为：含水</w:t>
            </w:r>
            <w:r w:rsidRPr="00D50F63">
              <w:rPr>
                <w:rFonts w:ascii="宋体" w:hAnsi="宋体" w:cs="宋体"/>
                <w:spacing w:val="-1"/>
                <w:sz w:val="24"/>
                <w:szCs w:val="24"/>
              </w:rPr>
              <w:t>率：≤</w:t>
            </w:r>
            <w:r w:rsidRPr="00D50F63">
              <w:rPr>
                <w:rFonts w:ascii="Calibri" w:eastAsia="Calibri" w:hAnsi="Calibri" w:cs="Calibri"/>
                <w:spacing w:val="-1"/>
                <w:sz w:val="24"/>
                <w:szCs w:val="24"/>
              </w:rPr>
              <w:t>1.1</w:t>
            </w:r>
            <w:r w:rsidRPr="00D50F63">
              <w:rPr>
                <w:rFonts w:ascii="宋体" w:hAnsi="宋体" w:cs="宋体"/>
                <w:spacing w:val="-1"/>
                <w:sz w:val="24"/>
                <w:szCs w:val="24"/>
              </w:rPr>
              <w:t>；</w:t>
            </w:r>
            <w:r w:rsidRPr="00D50F63">
              <w:rPr>
                <w:rFonts w:ascii="宋体" w:hAnsi="宋体" w:cs="宋体"/>
                <w:sz w:val="24"/>
                <w:szCs w:val="24"/>
              </w:rPr>
              <w:t>表面耐冷热循环性能（</w:t>
            </w:r>
            <w:r w:rsidRPr="00D50F63">
              <w:rPr>
                <w:rFonts w:ascii="Calibri" w:eastAsia="Calibri" w:hAnsi="Calibri" w:cs="Calibri"/>
                <w:sz w:val="24"/>
                <w:szCs w:val="24"/>
              </w:rPr>
              <w:t>80</w:t>
            </w:r>
            <w:r w:rsidRPr="00D50F63">
              <w:rPr>
                <w:rFonts w:ascii="宋体" w:hAnsi="宋体" w:cs="宋体"/>
                <w:sz w:val="24"/>
                <w:szCs w:val="24"/>
              </w:rPr>
              <w:t>℃)：无裂纹、无鼓泡、变色、起皱；漆膜硬度≥8H；</w:t>
            </w:r>
            <w:r w:rsidRPr="00D50F63">
              <w:rPr>
                <w:rFonts w:ascii="宋体" w:hAnsi="宋体" w:cs="宋体"/>
                <w:spacing w:val="-3"/>
                <w:sz w:val="24"/>
                <w:szCs w:val="24"/>
              </w:rPr>
              <w:t>漆膜附着力：切割边缘完全平滑，无一格脱落；表面耐干热性能、表面耐湿热性</w:t>
            </w:r>
            <w:r w:rsidRPr="00D50F63">
              <w:rPr>
                <w:rFonts w:ascii="宋体" w:hAnsi="宋体" w:cs="宋体"/>
                <w:sz w:val="24"/>
                <w:szCs w:val="24"/>
              </w:rPr>
              <w:t>能、表面耐香烟灼烧性能、耐沸水性能等均为5级无</w:t>
            </w:r>
            <w:r w:rsidRPr="00D50F63">
              <w:rPr>
                <w:rFonts w:ascii="宋体" w:hAnsi="宋体" w:cs="宋体"/>
                <w:spacing w:val="-1"/>
                <w:sz w:val="24"/>
                <w:szCs w:val="24"/>
              </w:rPr>
              <w:t>变化；吸水率≤0.11%；表</w:t>
            </w:r>
            <w:r w:rsidRPr="00D50F63">
              <w:rPr>
                <w:rFonts w:ascii="宋体" w:hAnsi="宋体" w:cs="宋体"/>
                <w:spacing w:val="-3"/>
                <w:sz w:val="24"/>
                <w:szCs w:val="24"/>
              </w:rPr>
              <w:t>面耐磨性能检验结果不低于568r；耐高温性：表面无裂痕；弯曲强度</w:t>
            </w:r>
            <w:r w:rsidRPr="00D50F63">
              <w:rPr>
                <w:rFonts w:ascii="宋体" w:hAnsi="宋体" w:cs="宋体"/>
                <w:sz w:val="24"/>
                <w:szCs w:val="24"/>
              </w:rPr>
              <w:t>≥</w:t>
            </w:r>
            <w:r w:rsidRPr="00D50F63">
              <w:rPr>
                <w:rFonts w:ascii="宋体" w:hAnsi="宋体" w:cs="宋体"/>
                <w:spacing w:val="-3"/>
                <w:sz w:val="24"/>
                <w:szCs w:val="24"/>
              </w:rPr>
              <w:t>12</w:t>
            </w:r>
            <w:r w:rsidRPr="00D50F63">
              <w:rPr>
                <w:rFonts w:ascii="宋体" w:hAnsi="宋体" w:cs="宋体"/>
                <w:spacing w:val="-4"/>
                <w:sz w:val="24"/>
                <w:szCs w:val="24"/>
              </w:rPr>
              <w:t>0MPa；</w:t>
            </w:r>
            <w:r w:rsidRPr="00D50F63">
              <w:rPr>
                <w:rFonts w:ascii="宋体" w:hAnsi="宋体" w:cs="宋体"/>
                <w:sz w:val="24"/>
                <w:szCs w:val="24"/>
              </w:rPr>
              <w:t>抗冲击性能：压痕直径≤6.0MM表面无破损；耐光色牢度≥4</w:t>
            </w:r>
            <w:r w:rsidRPr="00D50F63">
              <w:rPr>
                <w:rFonts w:ascii="宋体" w:hAnsi="宋体" w:cs="宋体"/>
                <w:spacing w:val="-1"/>
                <w:sz w:val="24"/>
                <w:szCs w:val="24"/>
              </w:rPr>
              <w:t>级；表面耐磨性能</w:t>
            </w:r>
            <w:r w:rsidRPr="00D50F63">
              <w:rPr>
                <w:rFonts w:ascii="宋体" w:hAnsi="宋体" w:cs="宋体"/>
                <w:spacing w:val="-3"/>
                <w:sz w:val="24"/>
                <w:szCs w:val="24"/>
              </w:rPr>
              <w:t>（磨耗值）≤49mg/100r；表面耐龟裂性：5级，用</w:t>
            </w:r>
            <w:r w:rsidRPr="00D50F63">
              <w:rPr>
                <w:rFonts w:ascii="宋体" w:hAnsi="宋体" w:cs="宋体"/>
                <w:spacing w:val="-4"/>
                <w:sz w:val="24"/>
                <w:szCs w:val="24"/>
              </w:rPr>
              <w:t>6倍放大镜观察表面无裂纹；</w:t>
            </w:r>
            <w:r w:rsidRPr="00D50F63">
              <w:rPr>
                <w:rFonts w:ascii="宋体" w:hAnsi="宋体" w:cs="宋体"/>
                <w:spacing w:val="-2"/>
                <w:sz w:val="24"/>
                <w:szCs w:val="24"/>
              </w:rPr>
              <w:t>密度达到1.4g/cm</w:t>
            </w:r>
            <w:r w:rsidRPr="00D50F63">
              <w:rPr>
                <w:rFonts w:ascii="宋体" w:hAnsi="宋体" w:cs="宋体"/>
                <w:spacing w:val="-2"/>
                <w:position w:val="11"/>
                <w:sz w:val="12"/>
                <w:szCs w:val="12"/>
              </w:rPr>
              <w:t xml:space="preserve">3 </w:t>
            </w:r>
            <w:r w:rsidRPr="00D50F63">
              <w:rPr>
                <w:rFonts w:ascii="宋体" w:hAnsi="宋体" w:cs="宋体"/>
                <w:spacing w:val="-2"/>
                <w:sz w:val="24"/>
                <w:szCs w:val="24"/>
              </w:rPr>
              <w:t>以上;尺寸稳定性纵向、横向均不大于</w:t>
            </w:r>
            <w:r w:rsidRPr="00D50F63">
              <w:rPr>
                <w:rFonts w:ascii="宋体" w:hAnsi="宋体" w:cs="宋体"/>
                <w:spacing w:val="-3"/>
                <w:sz w:val="24"/>
                <w:szCs w:val="24"/>
              </w:rPr>
              <w:t>0.55%；</w:t>
            </w:r>
          </w:p>
          <w:p w:rsidR="00AA50F7" w:rsidRPr="00D50F63" w:rsidRDefault="00DE4593">
            <w:pPr>
              <w:jc w:val="left"/>
              <w:rPr>
                <w:rFonts w:ascii="宋体" w:hAnsi="宋体" w:cs="宋体"/>
                <w:sz w:val="24"/>
                <w:szCs w:val="24"/>
              </w:rPr>
            </w:pPr>
            <w:r w:rsidRPr="00D50F63">
              <w:rPr>
                <w:rFonts w:ascii="宋体" w:hAnsi="宋体" w:cs="宋体"/>
                <w:sz w:val="24"/>
                <w:szCs w:val="24"/>
              </w:rPr>
              <w:t>D.依据GB6566-2010方法进行放</w:t>
            </w:r>
            <w:r w:rsidRPr="00D50F63">
              <w:rPr>
                <w:rFonts w:ascii="宋体" w:hAnsi="宋体" w:cs="宋体"/>
                <w:spacing w:val="-1"/>
                <w:sz w:val="24"/>
                <w:szCs w:val="24"/>
              </w:rPr>
              <w:t>射性测试，内、外照射检测值均≤0.1。</w:t>
            </w:r>
          </w:p>
          <w:p w:rsidR="00AA50F7" w:rsidRPr="00D50F63" w:rsidRDefault="00DE4593">
            <w:pPr>
              <w:jc w:val="left"/>
              <w:rPr>
                <w:rFonts w:ascii="宋体" w:hAnsi="宋体" w:cs="宋体"/>
                <w:sz w:val="24"/>
                <w:szCs w:val="24"/>
              </w:rPr>
            </w:pPr>
            <w:r w:rsidRPr="00D50F63">
              <w:rPr>
                <w:rFonts w:ascii="宋体" w:hAnsi="宋体" w:cs="宋体"/>
                <w:sz w:val="24"/>
                <w:szCs w:val="24"/>
              </w:rPr>
              <w:t>E.用ATLAS氙灯老化试验机根据GB/T16422.2-2014标准在满足两种条</w:t>
            </w:r>
            <w:r w:rsidRPr="00D50F63">
              <w:rPr>
                <w:rFonts w:ascii="宋体" w:hAnsi="宋体" w:cs="宋体"/>
                <w:spacing w:val="-1"/>
                <w:sz w:val="24"/>
                <w:szCs w:val="24"/>
              </w:rPr>
              <w:t>件的</w:t>
            </w:r>
            <w:r w:rsidRPr="00D50F63">
              <w:rPr>
                <w:rFonts w:ascii="宋体" w:hAnsi="宋体" w:cs="宋体"/>
                <w:spacing w:val="-2"/>
                <w:sz w:val="24"/>
                <w:szCs w:val="24"/>
              </w:rPr>
              <w:t>情况下进行580小时以上氙灯耐候测试，结果为5级，</w:t>
            </w:r>
            <w:r w:rsidRPr="00D50F63">
              <w:rPr>
                <w:rFonts w:ascii="宋体" w:hAnsi="宋体" w:cs="宋体"/>
                <w:spacing w:val="-3"/>
                <w:sz w:val="24"/>
                <w:szCs w:val="24"/>
              </w:rPr>
              <w:t>无明显变化。</w:t>
            </w:r>
          </w:p>
          <w:p w:rsidR="00AA50F7" w:rsidRPr="00D50F63" w:rsidRDefault="00DE4593">
            <w:pPr>
              <w:jc w:val="left"/>
              <w:rPr>
                <w:rFonts w:ascii="宋体" w:hAnsi="宋体" w:cs="宋体"/>
                <w:sz w:val="24"/>
                <w:szCs w:val="24"/>
              </w:rPr>
            </w:pPr>
            <w:r w:rsidRPr="00D50F63">
              <w:rPr>
                <w:rFonts w:ascii="宋体" w:hAnsi="宋体" w:cs="宋体"/>
                <w:spacing w:val="-1"/>
                <w:sz w:val="24"/>
                <w:szCs w:val="24"/>
              </w:rPr>
              <w:t>F.依据HJ571-2010（环境标志产品技术要求人造板及其制品）检测，总挥发性有机化合物TVOC（72h）释放量≤0.02mg/m</w:t>
            </w:r>
            <w:r w:rsidRPr="00D50F63">
              <w:rPr>
                <w:rFonts w:ascii="宋体" w:hAnsi="宋体" w:cs="宋体"/>
                <w:spacing w:val="-1"/>
                <w:position w:val="11"/>
                <w:sz w:val="12"/>
                <w:szCs w:val="12"/>
              </w:rPr>
              <w:t>2</w:t>
            </w:r>
            <w:r w:rsidRPr="00D50F63">
              <w:rPr>
                <w:rFonts w:ascii="宋体" w:hAnsi="宋体" w:cs="宋体"/>
                <w:spacing w:val="-1"/>
                <w:sz w:val="24"/>
                <w:szCs w:val="24"/>
              </w:rPr>
              <w:t>*h。</w:t>
            </w:r>
          </w:p>
          <w:p w:rsidR="00AA50F7" w:rsidRPr="00D50F63" w:rsidRDefault="00DE4593">
            <w:pPr>
              <w:jc w:val="left"/>
              <w:rPr>
                <w:rFonts w:ascii="宋体" w:hAnsi="宋体" w:cs="宋体"/>
                <w:sz w:val="24"/>
                <w:szCs w:val="24"/>
              </w:rPr>
            </w:pPr>
            <w:r w:rsidRPr="00D50F63">
              <w:rPr>
                <w:rFonts w:ascii="宋体" w:hAnsi="宋体" w:cs="宋体"/>
                <w:spacing w:val="-5"/>
                <w:sz w:val="24"/>
                <w:szCs w:val="24"/>
              </w:rPr>
              <w:t>G.防霉性能：依据GB/T24128-2018及JC/T2039-2010等方法检测防霉性能：</w:t>
            </w:r>
            <w:r w:rsidRPr="00D50F63">
              <w:rPr>
                <w:rFonts w:ascii="宋体" w:hAnsi="宋体" w:cs="宋体"/>
                <w:spacing w:val="-3"/>
                <w:sz w:val="24"/>
                <w:szCs w:val="24"/>
              </w:rPr>
              <w:t>土曲霉、黑曲霉、球毛壳霉、绳状青霉、宛氏拟青霉、出芽短</w:t>
            </w:r>
            <w:r w:rsidRPr="00D50F63">
              <w:rPr>
                <w:rFonts w:ascii="宋体" w:hAnsi="宋体" w:cs="宋体"/>
                <w:spacing w:val="-4"/>
                <w:sz w:val="24"/>
                <w:szCs w:val="24"/>
              </w:rPr>
              <w:t>梗霉、长枝木霉等不少于</w:t>
            </w:r>
            <w:r w:rsidRPr="00D50F63">
              <w:rPr>
                <w:rFonts w:ascii="Calibri" w:eastAsia="Calibri" w:hAnsi="Calibri" w:cs="Calibri"/>
                <w:spacing w:val="-4"/>
                <w:sz w:val="24"/>
                <w:szCs w:val="24"/>
              </w:rPr>
              <w:t>7</w:t>
            </w:r>
            <w:r w:rsidRPr="00D50F63">
              <w:rPr>
                <w:rFonts w:ascii="宋体" w:hAnsi="宋体" w:cs="宋体"/>
                <w:spacing w:val="-4"/>
                <w:sz w:val="24"/>
                <w:szCs w:val="24"/>
              </w:rPr>
              <w:t>种霉菌检测。</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宋体" w:hAnsi="宋体" w:cs="宋体"/>
                <w:spacing w:val="-2"/>
                <w:sz w:val="24"/>
                <w:szCs w:val="24"/>
              </w:rPr>
              <w:t>H.抗菌性能：依据ISO22196:2011及JC/T2039-2010等方法检测：</w:t>
            </w:r>
            <w:r w:rsidRPr="00D50F63">
              <w:rPr>
                <w:rFonts w:ascii="宋体" w:hAnsi="宋体" w:cs="宋体"/>
                <w:spacing w:val="-3"/>
                <w:sz w:val="24"/>
                <w:szCs w:val="24"/>
              </w:rPr>
              <w:t>大肠杆菌、鼠伤寒沙门氏菌、金黄色葡萄球菌、表皮葡萄球菌、肺炎克雷伯氏菌、铜绿假单胞菌、宋氏志贺氏菌、白色念珠菌、白色葡萄球菌、粪肠</w:t>
            </w:r>
            <w:r w:rsidRPr="00D50F63">
              <w:rPr>
                <w:rFonts w:ascii="宋体" w:hAnsi="宋体" w:cs="宋体"/>
                <w:spacing w:val="-7"/>
                <w:sz w:val="24"/>
                <w:szCs w:val="24"/>
              </w:rPr>
              <w:t>球菌、变异库克菌、肠沙门氏菌肠亚种</w:t>
            </w:r>
            <w:r w:rsidRPr="00356ED5">
              <w:rPr>
                <w:rFonts w:ascii="宋体" w:hAnsi="宋体" w:cs="宋体"/>
                <w:spacing w:val="-7"/>
                <w:sz w:val="24"/>
                <w:szCs w:val="24"/>
              </w:rPr>
              <w:t>等不少于</w:t>
            </w:r>
            <w:r w:rsidRPr="00D50F63">
              <w:rPr>
                <w:rFonts w:ascii="宋体" w:hAnsi="宋体" w:cs="宋体"/>
                <w:spacing w:val="-7"/>
                <w:sz w:val="24"/>
                <w:szCs w:val="24"/>
              </w:rPr>
              <w:t>13</w:t>
            </w:r>
            <w:r w:rsidRPr="00D50F63">
              <w:rPr>
                <w:rFonts w:ascii="宋体" w:hAnsi="宋体" w:cs="宋体"/>
                <w:spacing w:val="-7"/>
                <w:sz w:val="24"/>
                <w:szCs w:val="24"/>
              </w:rPr>
              <w:lastRenderedPageBreak/>
              <w:t>种菌种检测，</w:t>
            </w:r>
            <w:r w:rsidRPr="00D50F63">
              <w:rPr>
                <w:rFonts w:ascii="宋体" w:hAnsi="宋体" w:cs="宋体"/>
                <w:spacing w:val="-8"/>
                <w:sz w:val="24"/>
                <w:szCs w:val="24"/>
              </w:rPr>
              <w:t>抗菌率≥99.9%。</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桌身：整体采用≥1.0mm厚冷轧钢板，表面经酸洗、磷化防锈及静电处理，并喷涂≥75μm厚环氧树脂粉末。</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结构：演示台设有储物柜，中间为演示台,设置电源主控系统、多媒体设备、水盆、水嘴的位置预留。</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5.</w:t>
            </w:r>
            <w:r w:rsidRPr="00D50F63">
              <w:rPr>
                <w:rFonts w:asciiTheme="minorEastAsia" w:eastAsiaTheme="minorEastAsia" w:hAnsiTheme="minorEastAsia" w:cs="宋体" w:hint="eastAsia"/>
                <w:kern w:val="0"/>
                <w:sz w:val="24"/>
                <w:szCs w:val="24"/>
                <w:lang/>
              </w:rPr>
              <w:t>滑道：抽屉全部采用三节承重式滚珠滑道。</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6.</w:t>
            </w:r>
            <w:r w:rsidRPr="00D50F63">
              <w:rPr>
                <w:rFonts w:asciiTheme="minorEastAsia" w:eastAsiaTheme="minorEastAsia" w:hAnsiTheme="minorEastAsia" w:cs="宋体" w:hint="eastAsia"/>
                <w:kern w:val="0"/>
                <w:sz w:val="24"/>
                <w:szCs w:val="24"/>
                <w:lang/>
              </w:rPr>
              <w:t>铰链：采用缓冲铰链。</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lastRenderedPageBreak/>
              <w:drawing>
                <wp:inline distT="0" distB="0" distL="114300" distR="114300">
                  <wp:extent cx="955040" cy="486410"/>
                  <wp:effectExtent l="0" t="0" r="16510" b="889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
                          <pic:cNvPicPr>
                            <a:picLocks noChangeAspect="1" noChangeArrowheads="1"/>
                          </pic:cNvPicPr>
                        </pic:nvPicPr>
                        <pic:blipFill>
                          <a:blip r:embed="rId19" cstate="print"/>
                          <a:srcRect/>
                          <a:stretch>
                            <a:fillRect/>
                          </a:stretch>
                        </pic:blipFill>
                        <pic:spPr>
                          <a:xfrm>
                            <a:off x="0" y="0"/>
                            <a:ext cx="955040" cy="486410"/>
                          </a:xfrm>
                          <a:prstGeom prst="rect">
                            <a:avLst/>
                          </a:prstGeom>
                          <a:noFill/>
                          <a:ln w="1">
                            <a:noFill/>
                            <a:miter lim="800000"/>
                            <a:headEnd/>
                            <a:tailEnd type="none" w="med" len="med"/>
                          </a:ln>
                          <a:effectLst/>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27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教师椅</w:t>
            </w:r>
            <w:r w:rsidRPr="00D50F63">
              <w:rPr>
                <w:rFonts w:asciiTheme="minorEastAsia" w:eastAsiaTheme="minorEastAsia" w:hAnsiTheme="minorEastAsia" w:cs="宋体" w:hint="eastAsia"/>
                <w:kern w:val="0"/>
                <w:sz w:val="24"/>
                <w:lang/>
              </w:rPr>
              <w:t>（科学教室）</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规格：座宽510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*座深500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*座面高440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*椅高970mm(±5mm)</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椅面采用网布面，排气换气效果好，椅座采用高回弹聚脂胺脂海绵，坐感舒适。靠背尺寸：宽为≥450mm，高为≥630mm，椅背采用尼龙加纤一体注塑而成，拉背承受力为国际标准。扶手为工程塑料一次成型，弓型腿≥φ32mm圆管，壁厚≥2.0mm，牢固耐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471805" cy="643255"/>
                  <wp:effectExtent l="0" t="0" r="4445" b="4445"/>
                  <wp:docPr id="172" name="Picture 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6105"/>
                          <pic:cNvPicPr>
                            <a:picLocks noChangeAspect="1" noChangeArrowheads="1"/>
                          </pic:cNvPicPr>
                        </pic:nvPicPr>
                        <pic:blipFill>
                          <a:blip r:embed="rId20" cstate="print"/>
                          <a:srcRect/>
                          <a:stretch>
                            <a:fillRect/>
                          </a:stretch>
                        </pic:blipFill>
                        <pic:spPr>
                          <a:xfrm>
                            <a:off x="0" y="0"/>
                            <a:ext cx="471805" cy="643255"/>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教师电源</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教师主控电源采用数字化模块、高精密集成电子电路、采用≥7寸及以上触摸屏式人机操作界面、人性化设计理念，方便教师多元化使用；</w:t>
            </w:r>
          </w:p>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主控电源主机采用金属材料制成，表面磷化喷塑防护处理，采用机械抽拉式结构。电源主控台需与教师演示台一体化，实现设备故障报警，远程控制，密码开机管理功能，通过无线网络访问学生分机、实现智能化控制，这样教师就实现了随时随地监控学生的每台设备。可获得软件提问状态，教师可在主控电源面板及智能无线移动工具，真正实现统一化智能管理教室。</w:t>
            </w:r>
          </w:p>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电源演示功能介绍：</w:t>
            </w:r>
          </w:p>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教师能可通过面板控制塔吊的升降、灯光及插座的输出。</w:t>
            </w:r>
            <w:r w:rsidRPr="00D50F63">
              <w:rPr>
                <w:rFonts w:asciiTheme="minorEastAsia" w:eastAsiaTheme="minorEastAsia" w:hAnsiTheme="minorEastAsia" w:cs="宋体" w:hint="eastAsia"/>
                <w:kern w:val="0"/>
                <w:sz w:val="24"/>
                <w:szCs w:val="24"/>
                <w:lang/>
              </w:rPr>
              <w:lastRenderedPageBreak/>
              <w:t>教师在主机显示屏可观测每台学生实验台的实验数据，交流、直流电压，知道学生的当前实验状况。如实验时当前的电压是否正确，教师也能观测到学生哪一台电子举手管理功能获取优先提问解决。</w:t>
            </w:r>
          </w:p>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教师演示台配备总漏电保护和防雷击功能，可远程和锁定学生的高低压电源，确保学生实验安全方便。教师主控可实现对学生低压交直流电压的设置和分组控制，对学生的锁定的信号切换等，锁定后学生电压与教师机保持同步。</w:t>
            </w:r>
          </w:p>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教师电源总控采用≥7寸及以上触摸屏式人机操作界面，能设置和显示主控台各项电气参数，触摸屏操作解决了以往采用的机械式按键使用寿命短、故障率高的问题。显示界面清晰直观。</w:t>
            </w:r>
          </w:p>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教师电源总控密码开机、时钟显示（可自行设置，默认开机密码1234），由相应的老师输入相应的密码方可开机，有效防止学生私动电源，造成设备损毁及安全事故的发生，主机具有≥60分钟无操作（可定时）自动关机功能。</w:t>
            </w:r>
          </w:p>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（5）</w:t>
            </w:r>
            <w:r w:rsidRPr="00D50F63">
              <w:rPr>
                <w:rFonts w:asciiTheme="minorEastAsia" w:eastAsiaTheme="minorEastAsia" w:hAnsiTheme="minorEastAsia" w:cs="宋体" w:hint="eastAsia"/>
                <w:kern w:val="0"/>
                <w:sz w:val="24"/>
                <w:szCs w:val="24"/>
                <w:lang/>
              </w:rPr>
              <w:t>教师可远程控制和锁定学生电源的低压交、直流电压。控制交流1.0V-30.0V，分辨率为0.1V；直流1.0V-30.0V,分辩率为0.1V。教师主机可控制任意一台学生分机220V输出。</w:t>
            </w:r>
          </w:p>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（6）</w:t>
            </w:r>
            <w:r w:rsidRPr="00D50F63">
              <w:rPr>
                <w:rFonts w:asciiTheme="minorEastAsia" w:eastAsiaTheme="minorEastAsia" w:hAnsiTheme="minorEastAsia" w:cs="宋体" w:hint="eastAsia"/>
                <w:kern w:val="0"/>
                <w:sz w:val="24"/>
                <w:szCs w:val="24"/>
                <w:lang/>
              </w:rPr>
              <w:t>教师自用低压交流电源采用AC-DC-AC输出模式，由微电脑芯片双极性SPWM控制功率模块输出无级可调交流电压、调压范围：1.0-30V无极调压、输出电流1.0-8.0A可设定、超出设定值报警提示、制动切断输出，分辩率为0.1V。具备自动过载保护功能，屏幕显示过载提示。</w:t>
            </w:r>
          </w:p>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（7）</w:t>
            </w:r>
            <w:r w:rsidRPr="00D50F63">
              <w:rPr>
                <w:rFonts w:asciiTheme="minorEastAsia" w:eastAsiaTheme="minorEastAsia" w:hAnsiTheme="minorEastAsia" w:cs="宋体" w:hint="eastAsia"/>
                <w:kern w:val="0"/>
                <w:sz w:val="24"/>
                <w:szCs w:val="24"/>
                <w:lang/>
              </w:rPr>
              <w:t>教师自用低压直流电源电压为1.0V-30.0V无极可调稳压输出，输出电流1.0-8.0A可设定、超出设定值报警提示、制动切</w:t>
            </w:r>
            <w:r w:rsidRPr="00D50F63">
              <w:rPr>
                <w:rFonts w:asciiTheme="minorEastAsia" w:eastAsiaTheme="minorEastAsia" w:hAnsiTheme="minorEastAsia" w:cs="宋体" w:hint="eastAsia"/>
                <w:kern w:val="0"/>
                <w:sz w:val="24"/>
                <w:szCs w:val="24"/>
                <w:lang/>
              </w:rPr>
              <w:lastRenderedPageBreak/>
              <w:t>断输出，分辩率为0.1V。具备自动过载保护功能，屏幕显示过载提示。</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（8）</w:t>
            </w:r>
            <w:r w:rsidRPr="00D50F63">
              <w:rPr>
                <w:rFonts w:asciiTheme="minorEastAsia" w:eastAsiaTheme="minorEastAsia" w:hAnsiTheme="minorEastAsia" w:cs="宋体" w:hint="eastAsia"/>
                <w:kern w:val="0"/>
                <w:sz w:val="24"/>
                <w:szCs w:val="24"/>
                <w:lang/>
              </w:rPr>
              <w:t>大电流短时输出电流值为40A。输出电流大于10A时，8-20（可设定）秒自动关断。电源执行0374标准。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lastRenderedPageBreak/>
              <w:drawing>
                <wp:inline distT="0" distB="0" distL="114300" distR="114300">
                  <wp:extent cx="676275" cy="872490"/>
                  <wp:effectExtent l="0" t="0" r="9525" b="3810"/>
                  <wp:docPr id="170" name="图片 169" descr="C:\Documents and Settings\Administrator\桌面\新建文件夹\mmexport158047338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9" descr="C:\Documents and Settings\Administrator\桌面\新建文件夹\mmexport1580473388480.jpg"/>
                          <pic:cNvPicPr>
                            <a:picLocks noChangeAspect="1" noChangeArrowheads="1"/>
                          </pic:cNvPicPr>
                        </pic:nvPicPr>
                        <pic:blipFill>
                          <a:blip r:embed="rId21" cstate="print"/>
                          <a:srcRect/>
                          <a:stretch>
                            <a:fillRect/>
                          </a:stretch>
                        </pic:blipFill>
                        <pic:spPr>
                          <a:xfrm>
                            <a:off x="0" y="0"/>
                            <a:ext cx="676275" cy="872490"/>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套</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408"/>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10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实验桌（六人）</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规格：1800*1200*800mm(±5mm)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台面：≥12.7mm厚实心理化板，抗菌、环保、耐磨、耐腐蚀。边沿双层加厚≥25.4mm,下铣滴水槽。</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柜体：实验室用柜体为片装组合结构，采用≥1.0mm高品质一级冷轧钢板，表面经酸洗、磷化防锈及静电处理，并喷涂≧75μm厚环氧树脂粉末。</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5.</w:t>
            </w:r>
            <w:r w:rsidRPr="00D50F63">
              <w:rPr>
                <w:rFonts w:asciiTheme="minorEastAsia" w:eastAsiaTheme="minorEastAsia" w:hAnsiTheme="minorEastAsia" w:cs="宋体" w:hint="eastAsia"/>
                <w:kern w:val="0"/>
                <w:sz w:val="24"/>
                <w:szCs w:val="24"/>
                <w:lang/>
              </w:rPr>
              <w:t>门板：采用≥1.0mm高品质冷轧钢板，喷涂75μm厚环氧树脂粉末，门面板为凸面双斜边设计，双层结构内外部都经过环氧树脂喷涂；</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6.</w:t>
            </w:r>
            <w:r w:rsidRPr="00D50F63">
              <w:rPr>
                <w:rFonts w:asciiTheme="minorEastAsia" w:eastAsiaTheme="minorEastAsia" w:hAnsiTheme="minorEastAsia" w:cs="宋体" w:hint="eastAsia"/>
                <w:kern w:val="0"/>
                <w:sz w:val="24"/>
                <w:szCs w:val="24"/>
                <w:lang/>
              </w:rPr>
              <w:t>合页：采用缓冲铰链；</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7.</w:t>
            </w:r>
            <w:r w:rsidRPr="00D50F63">
              <w:rPr>
                <w:rFonts w:asciiTheme="minorEastAsia" w:eastAsiaTheme="minorEastAsia" w:hAnsiTheme="minorEastAsia" w:cs="宋体" w:hint="eastAsia"/>
                <w:kern w:val="0"/>
                <w:sz w:val="24"/>
                <w:szCs w:val="24"/>
                <w:lang/>
              </w:rPr>
              <w:t>拉手：与柜门一体折弯成型拉手，简洁大方线条感强、牢固耐用；</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8.</w:t>
            </w:r>
            <w:r w:rsidRPr="00D50F63">
              <w:rPr>
                <w:rFonts w:asciiTheme="minorEastAsia" w:eastAsiaTheme="minorEastAsia" w:hAnsiTheme="minorEastAsia" w:cs="宋体" w:hint="eastAsia"/>
                <w:kern w:val="0"/>
                <w:sz w:val="24"/>
                <w:szCs w:val="24"/>
                <w:lang/>
              </w:rPr>
              <w:t>上梁：规格≥40×60mm，采用1.2mm铝型材经专用模具拉伸成型，可搭配柜体、门板及地围颜色进行配色选择；平整性强，能均匀承托台面，使台面平整，承重能力强。</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9.</w:t>
            </w:r>
            <w:r w:rsidRPr="00D50F63">
              <w:rPr>
                <w:rFonts w:asciiTheme="minorEastAsia" w:eastAsiaTheme="minorEastAsia" w:hAnsiTheme="minorEastAsia" w:cs="宋体" w:hint="eastAsia"/>
                <w:kern w:val="0"/>
                <w:sz w:val="24"/>
                <w:szCs w:val="24"/>
                <w:lang/>
              </w:rPr>
              <w:t>地围：规格≥30×120mm,使用≥1.2mm铝型材经专用模具拉伸成型结合高强度工程塑料插件组合而成，易清洁，可搭配柜体、门板及上梁颜色进行配色选</w:t>
            </w:r>
            <w:r w:rsidRPr="00D50F63">
              <w:rPr>
                <w:rFonts w:asciiTheme="minorEastAsia" w:eastAsiaTheme="minorEastAsia" w:hAnsiTheme="minorEastAsia" w:cs="宋体" w:hint="eastAsia"/>
                <w:kern w:val="0"/>
                <w:sz w:val="24"/>
                <w:lang/>
              </w:rPr>
              <w:t>择；下斜面设计符合人体工体学。</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1116330" cy="622935"/>
                  <wp:effectExtent l="0" t="0" r="762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1116330" cy="622935"/>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11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学生凳</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1.尺寸：W430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xD425</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xH550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-座高440mm(±5mm)；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2.材质：PP+钢管；</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3.工艺：面板采用PP新料一体注塑成型。椅腿钢管尺寸：钢管直径≥22mm，壁厚≥1.8mm，满焊焊接，表面采用高温粉体烤漆，耐腐蚀，不易生锈；脚垫采用PP纤维质塑胶一体成型，防滑、耐用、耐摩擦；坐凳下配有防滑垫，便于悬挂于桌面</w:t>
            </w:r>
            <w:r w:rsidRPr="00D50F63">
              <w:rPr>
                <w:rFonts w:asciiTheme="minorEastAsia" w:eastAsiaTheme="minorEastAsia" w:hAnsiTheme="minorEastAsia" w:cs="宋体" w:hint="eastAsia"/>
                <w:kern w:val="0"/>
                <w:sz w:val="24"/>
                <w:lang/>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577215" cy="561975"/>
                  <wp:effectExtent l="0" t="0" r="13335" b="9525"/>
                  <wp:docPr id="1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9"/>
                          <pic:cNvPicPr>
                            <a:picLocks noChangeAspect="1" noChangeArrowheads="1"/>
                          </pic:cNvPicPr>
                        </pic:nvPicPr>
                        <pic:blipFill>
                          <a:blip r:embed="rId23" cstate="print"/>
                          <a:srcRect/>
                          <a:stretch>
                            <a:fillRect/>
                          </a:stretch>
                        </pic:blipFill>
                        <pic:spPr>
                          <a:xfrm>
                            <a:off x="0" y="0"/>
                            <a:ext cx="577215" cy="561975"/>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个</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12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学生电源（吊装）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color w:val="FF0000"/>
                <w:kern w:val="0"/>
                <w:sz w:val="24"/>
                <w:szCs w:val="24"/>
                <w:lang/>
              </w:rPr>
            </w:pPr>
            <w:r w:rsidRPr="00D50F63">
              <w:rPr>
                <w:rFonts w:asciiTheme="minorEastAsia" w:eastAsiaTheme="minorEastAsia" w:hAnsiTheme="minorEastAsia" w:cs="宋体" w:hint="eastAsia"/>
                <w:kern w:val="0"/>
                <w:sz w:val="24"/>
                <w:szCs w:val="24"/>
                <w:lang/>
              </w:rPr>
              <w:t>1.模块储藏装置</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★（1）规格：438*379*136mm（±2mm）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★（2）采用ABS材质，模具一体成型。顶部灯罩具有照明功能</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2.高压电源模块</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采用220V，多功能安全插座;</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3.智能升降机构</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规格：240*160*300mm（±2mm）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采用自动升降系统，自带保护功能</w:t>
            </w:r>
          </w:p>
        </w:tc>
        <w:tc>
          <w:tcPr>
            <w:tcW w:w="768" w:type="pct"/>
            <w:vAlign w:val="center"/>
          </w:tcPr>
          <w:p w:rsidR="00AA50F7" w:rsidRPr="00D50F63" w:rsidRDefault="00DE4593">
            <w:pPr>
              <w:widowControl/>
              <w:jc w:val="center"/>
              <w:textAlignment w:val="center"/>
            </w:pPr>
            <w:r w:rsidRPr="00D50F63">
              <w:rPr>
                <w:noProof/>
              </w:rPr>
              <w:drawing>
                <wp:inline distT="0" distB="0" distL="114300" distR="114300">
                  <wp:extent cx="664210" cy="950595"/>
                  <wp:effectExtent l="0" t="0" r="2540" b="1905"/>
                  <wp:docPr id="169" name="图片 168" descr="C:\Users\Administrator\Desktop\954497ba7f6324e2e8166eefaee3e90.jpg"/>
                  <wp:cNvGraphicFramePr/>
                  <a:graphic xmlns:a="http://schemas.openxmlformats.org/drawingml/2006/main">
                    <a:graphicData uri="http://schemas.openxmlformats.org/drawingml/2006/picture">
                      <pic:pic xmlns:pic="http://schemas.openxmlformats.org/drawingml/2006/picture">
                        <pic:nvPicPr>
                          <pic:cNvPr id="169" name="图片 168" descr="C:\Users\Administrator\Desktop\954497ba7f6324e2e8166eefaee3e90.jpg"/>
                          <pic:cNvPicPr/>
                        </pic:nvPicPr>
                        <pic:blipFill>
                          <a:blip r:embed="rId24" cstate="print"/>
                          <a:srcRect/>
                          <a:stretch>
                            <a:fillRect/>
                          </a:stretch>
                        </pic:blipFill>
                        <pic:spPr>
                          <a:xfrm>
                            <a:off x="0" y="0"/>
                            <a:ext cx="664210" cy="950595"/>
                          </a:xfrm>
                          <a:prstGeom prst="rect">
                            <a:avLst/>
                          </a:prstGeom>
                          <a:noFill/>
                          <a:ln w="9525">
                            <a:noFill/>
                            <a:miter lim="800000"/>
                            <a:headEnd/>
                            <a:tailEnd/>
                          </a:ln>
                        </pic:spPr>
                      </pic:pic>
                    </a:graphicData>
                  </a:graphic>
                </wp:inline>
              </w:drawing>
            </w:r>
          </w:p>
          <w:p w:rsidR="00AA50F7" w:rsidRPr="00D50F63" w:rsidRDefault="00DE4593">
            <w:pPr>
              <w:widowControl/>
              <w:jc w:val="center"/>
              <w:textAlignment w:val="center"/>
              <w:rPr>
                <w:rFonts w:asciiTheme="minorEastAsia" w:hAnsiTheme="minorEastAsia" w:cs="宋体"/>
                <w:kern w:val="0"/>
                <w:sz w:val="24"/>
                <w:lang/>
              </w:rPr>
            </w:pPr>
            <w:r w:rsidRPr="00D50F63">
              <w:rPr>
                <w:rFonts w:hint="eastAsia"/>
              </w:rPr>
              <w:t>装置内有灯，可照明用</w:t>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套</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13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洗眼器</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1、主体为加厚铜质</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2、洗眼喷头加厚铜质环氧树脂涂层外加软性橡胶,出水经缓压处理呈泡沫状水柱,防止冲伤眼睛。</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3、莲蓬头护罩：≥Φ70mm橡胶质护杯，以避免紧急使用时瞬间接触眼部造成碰撞二次伤害</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4、防尘盖: PP材质,平常可防尘，使用时自动被水冲开。</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5、水流锁定开关:水流开启,水流锁定功能一次完成,方便使用</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6、控水阀:止逆阀,其阀门可自动关闭</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7、供水软管:长度≥1.5米,软性PVC管外覆不锈钢网,外层包裹PE管,有效防止生锈、渗漏。</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szCs w:val="24"/>
                <w:lang/>
              </w:rPr>
              <w:t>8、前置过滤器和流量调节装置：前置过滤器可去除管道内产生</w:t>
            </w:r>
            <w:r w:rsidRPr="00D50F63">
              <w:rPr>
                <w:rFonts w:asciiTheme="minorEastAsia" w:eastAsiaTheme="minorEastAsia" w:hAnsiTheme="minorEastAsia" w:cs="宋体" w:hint="eastAsia"/>
                <w:kern w:val="0"/>
                <w:sz w:val="24"/>
                <w:szCs w:val="24"/>
                <w:lang/>
              </w:rPr>
              <w:lastRenderedPageBreak/>
              <w:t>的沉淀杂质和细菌、微生物残骸、铁锈、泥沙等大于5微米以上的颗粒杂质；流量调节装置可任意调节水压大小，避免因水压过大冲伤眼睛和面部肌肤。</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lang/>
              </w:rPr>
              <w:t>9、</w:t>
            </w:r>
            <w:r w:rsidRPr="00D50F63">
              <w:rPr>
                <w:rFonts w:asciiTheme="minorEastAsia" w:eastAsiaTheme="minorEastAsia" w:hAnsiTheme="minorEastAsia" w:cs="宋体" w:hint="eastAsia"/>
                <w:kern w:val="0"/>
                <w:sz w:val="24"/>
                <w:szCs w:val="24"/>
                <w:lang/>
              </w:rPr>
              <w:t>规格：280mm×Φ70mm(±5mm)</w:t>
            </w:r>
            <w:r w:rsidRPr="00D50F63">
              <w:rPr>
                <w:rFonts w:asciiTheme="minorEastAsia" w:eastAsiaTheme="minorEastAsia" w:hAnsiTheme="minorEastAsia" w:cs="宋体" w:hint="eastAsia"/>
                <w:kern w:val="0"/>
                <w:sz w:val="24"/>
                <w:lang/>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lastRenderedPageBreak/>
              <w:drawing>
                <wp:inline distT="0" distB="0" distL="114300" distR="114300">
                  <wp:extent cx="582295" cy="1248410"/>
                  <wp:effectExtent l="0" t="0" r="8255" b="889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5"/>
                          <a:stretch>
                            <a:fillRect/>
                          </a:stretch>
                        </pic:blipFill>
                        <pic:spPr>
                          <a:xfrm>
                            <a:off x="0" y="0"/>
                            <a:ext cx="582295" cy="124841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个</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14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化验水槽（配出水装置）</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水槽</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规格：长*宽*高 440mm*335mm*305mm（±5mm）。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材质：采用优质全新高密度PP聚丙烯原包料，高压一体注塑成型，耐强酸强碱及有机溶液，化学稳定性良好，不易被化学试剂侵蚀；热力稳定性强。</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厚度：根据强度要求设计厚度为5mm-8mm。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附件：高密度PP去水；含阻水盖、PP提笼。</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水嘴规格：245*190*585mm（±5mm）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涂层：高亮度环氧树脂涂层，耐腐蚀、耐热、防紫外线辐射。</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陶瓷阀芯：90°旋转，使用寿命开关61万次，静态最大耐压2.5MPa。</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主体采用H63加厚铜管制作，整体高度≥585mm，直管管径Φ26*1.2mm，臂管管径Φ22*1.2mm，鹅颈管管径Φ19*1.0mm，可360°旋转，固定底座直径≥55mm，底座锁母与台面中间添加齿形止退垫，使连接后不易松动稳定性强，与台面安装牢固。</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实验室水龙头把手内置开关颜色装置，绿色为安全关闭状态，红色为开启使用状态，在停水的情况下快速了解水龙头的启闭情况。</w:t>
            </w:r>
          </w:p>
        </w:tc>
        <w:tc>
          <w:tcPr>
            <w:tcW w:w="768" w:type="pct"/>
            <w:vAlign w:val="center"/>
          </w:tcPr>
          <w:p w:rsidR="00AA50F7" w:rsidRPr="00D50F63" w:rsidRDefault="00DE4593">
            <w:pPr>
              <w:widowControl/>
              <w:jc w:val="center"/>
              <w:textAlignment w:val="center"/>
            </w:pPr>
            <w:r w:rsidRPr="00D50F63">
              <w:rPr>
                <w:noProof/>
              </w:rPr>
              <w:drawing>
                <wp:inline distT="0" distB="0" distL="114300" distR="114300">
                  <wp:extent cx="1075690" cy="722630"/>
                  <wp:effectExtent l="0" t="0" r="10160" b="1270"/>
                  <wp:docPr id="28"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19"/>
                          <pic:cNvPicPr>
                            <a:picLocks noChangeAspect="1" noChangeArrowheads="1"/>
                          </pic:cNvPicPr>
                        </pic:nvPicPr>
                        <pic:blipFill>
                          <a:blip r:embed="rId26" cstate="print"/>
                          <a:srcRect/>
                          <a:stretch>
                            <a:fillRect/>
                          </a:stretch>
                        </pic:blipFill>
                        <pic:spPr>
                          <a:xfrm>
                            <a:off x="0" y="0"/>
                            <a:ext cx="1075690" cy="722630"/>
                          </a:xfrm>
                          <a:prstGeom prst="rect">
                            <a:avLst/>
                          </a:prstGeom>
                          <a:noFill/>
                          <a:ln w="9525">
                            <a:noFill/>
                            <a:miter lim="800000"/>
                            <a:headEnd/>
                            <a:tailEnd/>
                          </a:ln>
                        </pic:spPr>
                      </pic:pic>
                    </a:graphicData>
                  </a:graphic>
                </wp:inline>
              </w:drawing>
            </w:r>
          </w:p>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650240" cy="983615"/>
                  <wp:effectExtent l="0" t="0" r="16510" b="698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7" cstate="print"/>
                          <a:stretch>
                            <a:fillRect/>
                          </a:stretch>
                        </pic:blipFill>
                        <pic:spPr>
                          <a:xfrm>
                            <a:off x="0" y="0"/>
                            <a:ext cx="650240" cy="98361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个</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15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独立水槽台（配出水装置）</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★1、尺寸：450*600*855mm（±5mm）；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2、结构：三段组合式结构，分为水槽、柜体、地脚三部分；整体造型美观</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szCs w:val="24"/>
                <w:lang/>
              </w:rPr>
              <w:t>★3、水槽：采用GFRP纤维增强塑料，内外双层设计，模具一次成型。水槽后侧台面上设计有点状的沥水点，水槽前沿高度低于两侧及后部≥70mm。底部带S弯防臭设计，可接触面都做圆角处理。水槽后部有设计三级滤网设计。</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4、柜体：采用≥1.0mm镀锌钢板制作，经切割、圆角折弯、焊接、打磨成型，表面经环氧树脂喷涂处理，耐酸碱；柜门圆弧设计。</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5、地脚：采用PP材质，磨具一次成型，耐酸碱。</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6、三联水嘴：245×190×585mm（±5mm），铜质注塑。含水嘴至地面间软连接</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913765" cy="1104900"/>
                  <wp:effectExtent l="0" t="0" r="635" b="0"/>
                  <wp:docPr id="14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6"/>
                          <pic:cNvPicPr>
                            <a:picLocks noChangeAspect="1"/>
                          </pic:cNvPicPr>
                        </pic:nvPicPr>
                        <pic:blipFill>
                          <a:blip r:embed="rId28" cstate="print"/>
                          <a:stretch>
                            <a:fillRect/>
                          </a:stretch>
                        </pic:blipFill>
                        <pic:spPr>
                          <a:xfrm>
                            <a:off x="0" y="0"/>
                            <a:ext cx="913765" cy="110490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个</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8</w:t>
            </w:r>
          </w:p>
        </w:tc>
      </w:tr>
      <w:tr w:rsidR="00AA50F7" w:rsidRPr="00D50F63">
        <w:trPr>
          <w:trHeight w:val="38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16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电</w:t>
            </w:r>
            <w:r w:rsidRPr="00D50F63">
              <w:rPr>
                <w:rFonts w:asciiTheme="minorEastAsia" w:eastAsiaTheme="minorEastAsia" w:hAnsiTheme="minorEastAsia" w:cs="宋体" w:hint="eastAsia"/>
                <w:kern w:val="0"/>
                <w:sz w:val="24"/>
                <w:lang/>
              </w:rPr>
              <w:t>源布线</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配电采用软管护套及PVC阻燃管，内穿国标RV塑铜线。地面以下结构层内铺设安装PC20阻燃管，主干电源采用4²BV塑铜线，插座连接线采用≥2.5².所用电源线应为国家标准线缆，安装时要符合国家现行电气施工标准。(其中：2.5mm²=440m，4mm²=8m，管pvc20=63m，波纹管pvc20=40m)</w:t>
            </w:r>
          </w:p>
        </w:tc>
        <w:tc>
          <w:tcPr>
            <w:tcW w:w="768" w:type="pct"/>
            <w:vAlign w:val="center"/>
          </w:tcPr>
          <w:p w:rsidR="00AA50F7" w:rsidRPr="00D50F63" w:rsidRDefault="00AA50F7">
            <w:pPr>
              <w:widowControl/>
              <w:jc w:val="center"/>
              <w:textAlignment w:val="center"/>
              <w:rPr>
                <w:rFonts w:asciiTheme="minorEastAsia" w:eastAsiaTheme="minorEastAsia" w:hAnsiTheme="minorEastAsia" w:cs="宋体"/>
                <w:kern w:val="0"/>
                <w:sz w:val="24"/>
                <w:lang/>
              </w:rPr>
            </w:pP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室</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17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给/排水全套装置</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PPR材质水管，上水管和进水管为：规格De20=22m、De25=19m、De32=4m,热熔连接，每个给水点设双活节球阀一个。UPVC材质排水管为≥Ф50。规格De110=8m、De75=28m、De50=28m。排水软连接：De50（0.8米长/个）=8个，接口处密封件连接，选用密闭型地漏。（地漏De50=1个。清扫口De110=1个；反水弯De50=8个）。安装时以实际情况为准</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szCs w:val="24"/>
                <w:lang/>
              </w:rPr>
              <w:t>2.开关阀门，外丝连接件、PVC胶水等。</w:t>
            </w:r>
          </w:p>
        </w:tc>
        <w:tc>
          <w:tcPr>
            <w:tcW w:w="768" w:type="pct"/>
            <w:vAlign w:val="center"/>
          </w:tcPr>
          <w:p w:rsidR="00AA50F7" w:rsidRPr="00D50F63" w:rsidRDefault="00AA50F7">
            <w:pPr>
              <w:widowControl/>
              <w:jc w:val="center"/>
              <w:textAlignment w:val="center"/>
              <w:rPr>
                <w:rFonts w:asciiTheme="minorEastAsia" w:eastAsiaTheme="minorEastAsia" w:hAnsiTheme="minorEastAsia" w:cs="宋体"/>
                <w:kern w:val="0"/>
                <w:sz w:val="24"/>
                <w:lang/>
              </w:rPr>
            </w:pP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套</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18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静电地板</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规格：600×600×35mm(±5mm)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材质：全钢陶瓷地板，架空地板，支柱高度≥150 mm，上下双层钢板厚度≥0.6 mm，支架可调，托板上板厚≥3.0 mm下板厚≥2.0 mm，立柱壁厚≥1.5 mm，横梁壁厚≥0.8 mm中间填充水泥复合材料，全瓷镜面地砖面层。包括水、电管口预留处开孔。</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831215" cy="591820"/>
                  <wp:effectExtent l="0" t="0" r="6985" b="1778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29"/>
                          <a:srcRect/>
                          <a:stretch>
                            <a:fillRect/>
                          </a:stretch>
                        </pic:blipFill>
                        <pic:spPr>
                          <a:xfrm>
                            <a:off x="0" y="0"/>
                            <a:ext cx="831215" cy="591820"/>
                          </a:xfrm>
                          <a:prstGeom prst="rect">
                            <a:avLst/>
                          </a:prstGeom>
                          <a:noFill/>
                          <a:ln w="1">
                            <a:noFill/>
                            <a:miter lim="800000"/>
                            <a:headEnd/>
                            <a:tailEnd type="none" w="med" len="med"/>
                          </a:ln>
                          <a:effectLst/>
                        </pic:spPr>
                      </pic:pic>
                    </a:graphicData>
                  </a:graphic>
                </wp:inline>
              </w:drawing>
            </w:r>
          </w:p>
        </w:tc>
        <w:tc>
          <w:tcPr>
            <w:tcW w:w="260" w:type="pct"/>
            <w:vAlign w:val="center"/>
          </w:tcPr>
          <w:p w:rsidR="00AA50F7" w:rsidRPr="004F674D" w:rsidRDefault="004F674D" w:rsidP="004F674D">
            <w:pPr>
              <w:jc w:val="center"/>
              <w:rPr>
                <w:rFonts w:ascii="宋体" w:hAnsi="宋体" w:cs="宋体"/>
                <w:color w:val="000000"/>
                <w:sz w:val="24"/>
                <w:szCs w:val="24"/>
              </w:rPr>
            </w:pPr>
            <w:r>
              <w:rPr>
                <w:rFonts w:hint="eastAsia"/>
                <w:color w:val="000000"/>
              </w:rPr>
              <w:t>平方米</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85</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19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给水施工</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给水采用PPR专用给水管热熔连接,规格De20=22m、De25=19m、De32=4m,热熔连接，每个给水点设双活节球阀一个。与水嘴连接采用专用软连接8个；排水采用PVC管连接。规格De110=8m、De75=28m、De50=28m。排水软连接：De50（0.8米长/个）=8个，接口处密封件连接，选用密闭型地漏。（地漏De50=1个。清扫口De110=1个；反水弯De50=8个）。安装时以实际情况为准。</w:t>
            </w:r>
          </w:p>
        </w:tc>
        <w:tc>
          <w:tcPr>
            <w:tcW w:w="768" w:type="pct"/>
            <w:vAlign w:val="center"/>
          </w:tcPr>
          <w:p w:rsidR="00AA50F7" w:rsidRPr="00D50F63" w:rsidRDefault="00AA50F7">
            <w:pPr>
              <w:widowControl/>
              <w:jc w:val="center"/>
              <w:textAlignment w:val="center"/>
              <w:rPr>
                <w:rFonts w:asciiTheme="minorEastAsia" w:eastAsiaTheme="minorEastAsia" w:hAnsiTheme="minorEastAsia" w:cs="宋体"/>
                <w:kern w:val="0"/>
                <w:sz w:val="24"/>
                <w:lang/>
              </w:rPr>
            </w:pP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项</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20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给电施工</w:t>
            </w:r>
            <w:r w:rsidRPr="00D50F63">
              <w:rPr>
                <w:rFonts w:asciiTheme="minorEastAsia" w:eastAsiaTheme="minorEastAsia" w:hAnsiTheme="minorEastAsia" w:cs="宋体" w:hint="eastAsia"/>
                <w:kern w:val="0"/>
                <w:sz w:val="24"/>
                <w:lang/>
              </w:rPr>
              <w:t>（科学教室）</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教室电线铺设、接引</w:t>
            </w:r>
            <w:r w:rsidRPr="00D50F63">
              <w:rPr>
                <w:rFonts w:asciiTheme="minorEastAsia" w:eastAsiaTheme="minorEastAsia" w:hAnsiTheme="minorEastAsia" w:cs="宋体" w:hint="eastAsia"/>
                <w:kern w:val="0"/>
                <w:sz w:val="24"/>
                <w:lang/>
              </w:rPr>
              <w:t>。</w:t>
            </w:r>
            <w:r w:rsidRPr="00D50F63">
              <w:rPr>
                <w:rFonts w:asciiTheme="minorEastAsia" w:eastAsiaTheme="minorEastAsia" w:hAnsiTheme="minorEastAsia" w:cs="宋体" w:hint="eastAsia"/>
                <w:kern w:val="0"/>
                <w:sz w:val="24"/>
                <w:szCs w:val="24"/>
                <w:lang/>
              </w:rPr>
              <w:t>(其中：2.5mm²=440m，4mm²=8m，管pvc20=63m，波纹管pvc20=40m)</w:t>
            </w:r>
          </w:p>
        </w:tc>
        <w:tc>
          <w:tcPr>
            <w:tcW w:w="768" w:type="pct"/>
            <w:vAlign w:val="center"/>
          </w:tcPr>
          <w:p w:rsidR="00AA50F7" w:rsidRPr="00D50F63" w:rsidRDefault="00AA50F7">
            <w:pPr>
              <w:widowControl/>
              <w:jc w:val="center"/>
              <w:textAlignment w:val="center"/>
              <w:rPr>
                <w:rFonts w:asciiTheme="minorEastAsia" w:eastAsiaTheme="minorEastAsia" w:hAnsiTheme="minorEastAsia" w:cs="宋体"/>
                <w:kern w:val="0"/>
                <w:sz w:val="24"/>
                <w:lang/>
              </w:rPr>
            </w:pP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项</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21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仪器柜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规格：1000*500*2000mm(±5mm)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柜体：采用聚木屑≥18mm厚三聚氰胺浸渍板，上部板式镶装≥3mm厚玻璃对开门，内设二层≥25mm厚承重隔板。下部为板式对开门，内设≥25mm厚隔板一层。</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334010" cy="514350"/>
                  <wp:effectExtent l="0" t="0" r="8890" b="0"/>
                  <wp:docPr id="144" name="Picture 7" descr="生物仪器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7" descr="生物仪器柜"/>
                          <pic:cNvPicPr>
                            <a:picLocks noChangeAspect="1" noChangeArrowheads="1"/>
                          </pic:cNvPicPr>
                        </pic:nvPicPr>
                        <pic:blipFill>
                          <a:blip r:embed="rId30" cstate="print"/>
                          <a:srcRect/>
                          <a:stretch>
                            <a:fillRect/>
                          </a:stretch>
                        </pic:blipFill>
                        <pic:spPr>
                          <a:xfrm>
                            <a:off x="0" y="0"/>
                            <a:ext cx="334010" cy="514350"/>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6</w:t>
            </w:r>
          </w:p>
        </w:tc>
      </w:tr>
      <w:tr w:rsidR="00AA50F7" w:rsidRPr="00D50F63">
        <w:trPr>
          <w:trHeight w:val="857"/>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rPr>
              <w:t>劳动实践教室（1间）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22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教师演示台</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1.尺寸：D1400*W600*H750mm（±5mm）；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2.材质：橡胶木实木+优质钢架；</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3.工艺：桌面采用优质≥40mm厚实木台面，桌架侧腿采用优质≥30*60*1.5mm方管制作成“O”型，桌面下托管采用优质≥40*40*1.5mm方管，底部拉筋采用优质≥25*50*1.5mm方管加强，整体由T型≥30*60mm连接件和U型连接件组合而成，结构合理，牢固耐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809625" cy="645795"/>
                  <wp:effectExtent l="0" t="0" r="9525" b="1905"/>
                  <wp:docPr id="15"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3"/>
                          <pic:cNvPicPr>
                            <a:picLocks noChangeAspect="1"/>
                          </pic:cNvPicPr>
                        </pic:nvPicPr>
                        <pic:blipFill>
                          <a:blip r:embed="rId31"/>
                          <a:stretch>
                            <a:fillRect/>
                          </a:stretch>
                        </pic:blipFill>
                        <pic:spPr>
                          <a:xfrm>
                            <a:off x="0" y="0"/>
                            <a:ext cx="809625" cy="64579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23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教师椅</w:t>
            </w:r>
            <w:r w:rsidRPr="00D50F63">
              <w:rPr>
                <w:rFonts w:asciiTheme="minorEastAsia" w:eastAsiaTheme="minorEastAsia" w:hAnsiTheme="minorEastAsia" w:cs="宋体" w:hint="eastAsia"/>
                <w:kern w:val="0"/>
                <w:sz w:val="24"/>
                <w:lang/>
              </w:rPr>
              <w:t>（劳动实践教室）</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规格：510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*500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*座面高440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*椅高970mm(±5mm)</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椅面采用网布面，排气换气效果好，椅座采用高回弹聚脂胺脂海绵，坐感舒适。靠背尺寸：宽为≥450mm，高为≥630mm，椅背采用尼龙加纤一体注塑而成，拉背承受力为国际标准。扶手为工程塑料一次成型，弓型腿≥φ32mm圆管，壁厚≥2.0mm，牢固耐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466725" cy="601980"/>
                  <wp:effectExtent l="0" t="0" r="9525" b="7620"/>
                  <wp:docPr id="174" name="Picture 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6105"/>
                          <pic:cNvPicPr>
                            <a:picLocks noChangeAspect="1" noChangeArrowheads="1"/>
                          </pic:cNvPicPr>
                        </pic:nvPicPr>
                        <pic:blipFill>
                          <a:blip r:embed="rId32" cstate="print"/>
                          <a:srcRect/>
                          <a:stretch>
                            <a:fillRect/>
                          </a:stretch>
                        </pic:blipFill>
                        <pic:spPr>
                          <a:xfrm>
                            <a:off x="0" y="0"/>
                            <a:ext cx="466725" cy="601980"/>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557"/>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24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学生实践桌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1.规格：D1800*W1300*H750mm(±5mm)；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2.材质：橡胶木实木+优质钢架。桌腿采用≥30*60mm，壁厚≥1.5mm，底拉管≥25*50mm，壁厚≥1.5mm，横梁≥40*40mm，壁厚≥1.5mm。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3.工艺：桌面采用优质实木，使用天然植物精炼木蜡油经反复打磨、浸润、擦拭、上光制成，不含甲醛；桌架采用优质钢架，满焊焊接而成，表面采用高温粉体烤漆，耐腐蚀，不易生锈，不含有害物质；</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4.功能：天然实木，木质坚韧，耐腐蚀性强，适合多人小组活动。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903605" cy="544830"/>
                  <wp:effectExtent l="0" t="0" r="10795" b="6985"/>
                  <wp:docPr id="16" name="图片 4" descr="劳技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劳技桌"/>
                          <pic:cNvPicPr>
                            <a:picLocks noChangeAspect="1"/>
                          </pic:cNvPicPr>
                        </pic:nvPicPr>
                        <pic:blipFill>
                          <a:blip r:embed="rId33"/>
                          <a:srcRect t="14081" b="5798"/>
                          <a:stretch>
                            <a:fillRect/>
                          </a:stretch>
                        </pic:blipFill>
                        <pic:spPr>
                          <a:xfrm>
                            <a:off x="0" y="0"/>
                            <a:ext cx="903605" cy="54483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25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圆凳</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规格：Φ320*450mm（±5mm）</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材质：采用ABS新料一次注塑成型</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凳面规格：≥Φ320*37mm，八角造型，内含不少于4个M6X25mm螺钉，使凳面与凳腿连接更牢固，中间≥10mm深内凹符合人体工程学设计。</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防护罩：采用PP注塑而成,防止凳腿与桌面摩擦、划痕。</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5.</w:t>
            </w:r>
            <w:r w:rsidRPr="00D50F63">
              <w:rPr>
                <w:rFonts w:asciiTheme="minorEastAsia" w:eastAsiaTheme="minorEastAsia" w:hAnsiTheme="minorEastAsia" w:cs="宋体" w:hint="eastAsia"/>
                <w:kern w:val="0"/>
                <w:sz w:val="24"/>
                <w:szCs w:val="24"/>
                <w:lang/>
              </w:rPr>
              <w:t>凳腿：采用≥35*17*1.5mm椭圆管弯曲、焊接成型，表面采用静电喷涂烤漆，耐腐蚀、不易生锈。</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6.</w:t>
            </w:r>
            <w:r w:rsidRPr="00D50F63">
              <w:rPr>
                <w:rFonts w:asciiTheme="minorEastAsia" w:eastAsiaTheme="minorEastAsia" w:hAnsiTheme="minorEastAsia" w:cs="宋体" w:hint="eastAsia"/>
                <w:kern w:val="0"/>
                <w:sz w:val="24"/>
                <w:szCs w:val="24"/>
                <w:lang/>
              </w:rPr>
              <w:t>脚垫：采用PP塑料，具有防腐、防滑性能。</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7.</w:t>
            </w:r>
            <w:r w:rsidRPr="00D50F63">
              <w:rPr>
                <w:rFonts w:asciiTheme="minorEastAsia" w:eastAsiaTheme="minorEastAsia" w:hAnsiTheme="minorEastAsia" w:cs="宋体" w:hint="eastAsia"/>
                <w:kern w:val="0"/>
                <w:sz w:val="24"/>
                <w:szCs w:val="24"/>
                <w:lang/>
              </w:rPr>
              <w:t>特点：可悬挂在任何平面上，便于收纳。</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473710" cy="561975"/>
                  <wp:effectExtent l="0" t="0" r="2540" b="9525"/>
                  <wp:docPr id="148"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7"/>
                          <pic:cNvPicPr>
                            <a:picLocks noChangeAspect="1"/>
                          </pic:cNvPicPr>
                        </pic:nvPicPr>
                        <pic:blipFill>
                          <a:blip r:embed="rId34" cstate="print"/>
                          <a:stretch>
                            <a:fillRect/>
                          </a:stretch>
                        </pic:blipFill>
                        <pic:spPr>
                          <a:xfrm>
                            <a:off x="0" y="0"/>
                            <a:ext cx="473710" cy="56197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26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工具柜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1.尺寸：板式：1340*450*900mm(±5mm)</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2.材质：颗粒板</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3.工艺：采用国家标准E0级板，厚度≥25/18mm,基材采用优质颗粒板，面贴优质三聚氰胺纸，PVC直封边制作。导轨尺寸：≥300*18*25mm，材质：ABS，螺丝孔位间距≥198mm ，收纳盒尺寸：≥430*305*100mm ，材质：PP新料，五金件采用液压铰链</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4.功能：配置PE收纳盒，可收纳各种教学用具。</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667385" cy="545465"/>
                  <wp:effectExtent l="0" t="0" r="18415" b="6985"/>
                  <wp:docPr id="17" name="图片 15" descr="42124908543541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421249085435417133"/>
                          <pic:cNvPicPr>
                            <a:picLocks noChangeAspect="1"/>
                          </pic:cNvPicPr>
                        </pic:nvPicPr>
                        <pic:blipFill>
                          <a:blip r:embed="rId35"/>
                          <a:srcRect t="14866"/>
                          <a:stretch>
                            <a:fillRect/>
                          </a:stretch>
                        </pic:blipFill>
                        <pic:spPr>
                          <a:xfrm>
                            <a:off x="0" y="0"/>
                            <a:ext cx="667385" cy="54546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5</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27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工具墙</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1.规格：1900*150*950mm(±5mm)</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2.材质：橡胶木</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3.工艺：工具墙主体采用优质实木，使用天然植物精炼木蜡油经反复打磨、浸润、擦拭、上光制成，不含甲醛</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4.功能：设计可移动黑板，冲孔钢板，方便小型工具的收纳和放置。</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704850" cy="400050"/>
                  <wp:effectExtent l="0" t="0" r="0" b="0"/>
                  <wp:docPr id="87" name="ID_EF540053A7474C3CBC518975B7652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D_EF540053A7474C3CBC518975B7652BF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04850" cy="400050"/>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2</w:t>
            </w:r>
          </w:p>
        </w:tc>
      </w:tr>
      <w:tr w:rsidR="00AA50F7" w:rsidRPr="00D50F63">
        <w:trPr>
          <w:trHeight w:val="809"/>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28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给电施工</w:t>
            </w:r>
            <w:r w:rsidRPr="00D50F63">
              <w:rPr>
                <w:rFonts w:asciiTheme="minorEastAsia" w:eastAsiaTheme="minorEastAsia" w:hAnsiTheme="minorEastAsia" w:cs="宋体" w:hint="eastAsia"/>
                <w:kern w:val="0"/>
                <w:sz w:val="24"/>
                <w:lang/>
              </w:rPr>
              <w:t>（劳动实践教室）</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教室电线铺设</w:t>
            </w:r>
            <w:r w:rsidRPr="00D50F63">
              <w:rPr>
                <w:rFonts w:asciiTheme="minorEastAsia" w:eastAsiaTheme="minorEastAsia" w:hAnsiTheme="minorEastAsia" w:cs="宋体" w:hint="eastAsia"/>
                <w:kern w:val="0"/>
                <w:sz w:val="24"/>
                <w:lang/>
              </w:rPr>
              <w:t>。</w:t>
            </w:r>
            <w:r w:rsidRPr="00D50F63">
              <w:rPr>
                <w:rFonts w:asciiTheme="minorEastAsia" w:eastAsiaTheme="minorEastAsia" w:hAnsiTheme="minorEastAsia" w:cs="宋体" w:hint="eastAsia"/>
                <w:kern w:val="0"/>
                <w:sz w:val="24"/>
                <w:szCs w:val="24"/>
                <w:lang/>
              </w:rPr>
              <w:t>(其中：2.5mm²=400m，4mm²=8m，管pvc20=55m，波纹管pvc20=45m)</w:t>
            </w:r>
          </w:p>
        </w:tc>
        <w:tc>
          <w:tcPr>
            <w:tcW w:w="768" w:type="pct"/>
            <w:vAlign w:val="center"/>
          </w:tcPr>
          <w:p w:rsidR="00AA50F7" w:rsidRPr="00D50F63" w:rsidRDefault="00AA50F7">
            <w:pPr>
              <w:widowControl/>
              <w:jc w:val="center"/>
              <w:textAlignment w:val="center"/>
              <w:rPr>
                <w:rFonts w:asciiTheme="minorEastAsia" w:eastAsiaTheme="minorEastAsia" w:hAnsiTheme="minorEastAsia" w:cs="宋体"/>
                <w:kern w:val="0"/>
                <w:sz w:val="24"/>
                <w:lang/>
              </w:rPr>
            </w:pP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项</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487"/>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rPr>
              <w:t>美术教室（1间）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38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29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教师桌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1、产品结构：钢木结构</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2、台面参数：采用≥25mm厚双贴面三聚氰胺饰面板，≥1.5mm优质PVC封边条机械封边，密封性好。以原木本色为主基调。</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3、台身参数：全钢钢架，采用门字形钢架方管≥30*60*1.5mm，连接杆尺寸≥40*40*1.5mm，后衬挡板，钢架整体采用静电粉末喷涂处理；</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szCs w:val="24"/>
                <w:lang/>
              </w:rPr>
              <w:t>4、台下设有柜体：400*500*630mm（±5mm）。采用双贴面三聚氰胺饰面板，优质PVC封边条机械封边。</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hint="eastAsia"/>
                <w:lang/>
              </w:rPr>
              <w:t>5</w:t>
            </w:r>
            <w:r w:rsidRPr="00D50F63">
              <w:rPr>
                <w:rFonts w:hint="eastAsia"/>
                <w:lang/>
              </w:rPr>
              <w:t>、</w:t>
            </w:r>
            <w:r w:rsidRPr="00D50F63">
              <w:rPr>
                <w:rFonts w:asciiTheme="minorEastAsia" w:eastAsiaTheme="minorEastAsia" w:hAnsiTheme="minorEastAsia" w:cs="宋体" w:hint="eastAsia"/>
                <w:kern w:val="0"/>
                <w:sz w:val="24"/>
                <w:szCs w:val="24"/>
                <w:lang/>
              </w:rPr>
              <w:t>规格：1800*700*760mm（±5mm）</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890905" cy="537210"/>
                  <wp:effectExtent l="0" t="0" r="4445" b="1524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
                          <pic:cNvPicPr>
                            <a:picLocks noChangeAspect="1" noChangeArrowheads="1"/>
                          </pic:cNvPicPr>
                        </pic:nvPicPr>
                        <pic:blipFill>
                          <a:blip r:embed="rId37" cstate="print"/>
                          <a:srcRect/>
                          <a:stretch>
                            <a:fillRect/>
                          </a:stretch>
                        </pic:blipFill>
                        <pic:spPr>
                          <a:xfrm>
                            <a:off x="0" y="0"/>
                            <a:ext cx="890905" cy="537210"/>
                          </a:xfrm>
                          <a:prstGeom prst="rect">
                            <a:avLst/>
                          </a:prstGeom>
                          <a:noFill/>
                          <a:ln w="1">
                            <a:noFill/>
                            <a:miter lim="800000"/>
                            <a:headEnd/>
                            <a:tailEnd type="none" w="med" len="med"/>
                          </a:ln>
                          <a:effectLst/>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30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教师椅</w:t>
            </w:r>
            <w:r w:rsidRPr="00D50F63">
              <w:rPr>
                <w:rFonts w:asciiTheme="minorEastAsia" w:eastAsiaTheme="minorEastAsia" w:hAnsiTheme="minorEastAsia" w:cs="宋体" w:hint="eastAsia"/>
                <w:kern w:val="0"/>
                <w:sz w:val="24"/>
                <w:lang/>
              </w:rPr>
              <w:t>（美术教室）</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规格：510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*500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*座面高440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*椅高970mm(±5mm)</w:t>
            </w:r>
            <w:r w:rsidRPr="00D50F63">
              <w:rPr>
                <w:rFonts w:asciiTheme="minorEastAsia" w:eastAsiaTheme="minorEastAsia" w:hAnsiTheme="minorEastAsia" w:cs="宋体" w:hint="eastAsia"/>
                <w:kern w:val="0"/>
                <w:sz w:val="24"/>
                <w:lang/>
              </w:rPr>
              <w:t>。</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椅面采用网布面，排气换气效果好，椅座采用高回弹聚脂胺脂海绵，坐感舒适。靠背尺寸：宽为≥450mm，高为≥630mm，椅背采用尼龙加纤一体注塑而成，拉背承受力为国际标准。扶手为工程塑料一次成型，弓型腿≥φ32mm圆管，壁厚≥2.0mm，牢固耐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466725" cy="601980"/>
                  <wp:effectExtent l="0" t="0" r="9525" b="7620"/>
                  <wp:docPr id="19" name="Picture 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105"/>
                          <pic:cNvPicPr>
                            <a:picLocks noChangeAspect="1" noChangeArrowheads="1"/>
                          </pic:cNvPicPr>
                        </pic:nvPicPr>
                        <pic:blipFill>
                          <a:blip r:embed="rId32" cstate="print"/>
                          <a:srcRect/>
                          <a:stretch>
                            <a:fillRect/>
                          </a:stretch>
                        </pic:blipFill>
                        <pic:spPr>
                          <a:xfrm>
                            <a:off x="0" y="0"/>
                            <a:ext cx="466725" cy="601980"/>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242"/>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31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美术桌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规格：580*450*750mm(±5mm)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桌面为≥17mm厚橡胶木拼接板，桌面采用伸缩角连接，角度可调。主架上部采用≥24*46*1.5mm椭圆管，下部采用≥53*31*1.5mm椭圆管，底腿横管为≥24*46*1.7mm椭圆管冲压成型，配ABS一次成型护脚。书斗为≥15*20*1.5mm方管和Φ5</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钢筋焊接而成，横拉管为≥20*40*1.5mm异型管，表面除锈，高</w:t>
            </w:r>
            <w:r w:rsidRPr="00D50F63">
              <w:rPr>
                <w:rFonts w:asciiTheme="minorEastAsia" w:eastAsiaTheme="minorEastAsia" w:hAnsiTheme="minorEastAsia" w:cs="宋体" w:hint="eastAsia"/>
                <w:kern w:val="0"/>
                <w:sz w:val="24"/>
                <w:szCs w:val="24"/>
                <w:lang/>
              </w:rPr>
              <w:lastRenderedPageBreak/>
              <w:t>压静电喷涂处理。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lastRenderedPageBreak/>
              <w:drawing>
                <wp:inline distT="0" distB="0" distL="114300" distR="114300">
                  <wp:extent cx="709930" cy="961390"/>
                  <wp:effectExtent l="0" t="0" r="13970" b="1016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38"/>
                          <a:srcRect r="1288"/>
                          <a:stretch>
                            <a:fillRect/>
                          </a:stretch>
                        </pic:blipFill>
                        <pic:spPr>
                          <a:xfrm>
                            <a:off x="0" y="0"/>
                            <a:ext cx="709930" cy="961390"/>
                          </a:xfrm>
                          <a:prstGeom prst="rect">
                            <a:avLst/>
                          </a:prstGeom>
                          <a:noFill/>
                          <a:ln w="1">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32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学生椅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规格：Φ320*450mm（±5mm）</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材质：采用ABS新料一次注塑成型</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凳面规格：≥Φ320*37mm，八角造型，内含不少于4个M6X25mm螺钉，使凳面与凳腿连接更牢固，中间≥10mm深内凹符合人体工程学设计。</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防护罩：采用PP注塑而成,防止凳腿与桌面摩擦、划痕。</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5、</w:t>
            </w:r>
            <w:r w:rsidRPr="00D50F63">
              <w:rPr>
                <w:rFonts w:asciiTheme="minorEastAsia" w:eastAsiaTheme="minorEastAsia" w:hAnsiTheme="minorEastAsia" w:cs="宋体" w:hint="eastAsia"/>
                <w:kern w:val="0"/>
                <w:sz w:val="24"/>
                <w:szCs w:val="24"/>
                <w:lang/>
              </w:rPr>
              <w:t>凳腿：采用≥35*17*1.5mm椭圆管弯曲、焊接成型，表面采用静电喷涂烤漆，耐腐蚀、不易生锈。</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6、</w:t>
            </w:r>
            <w:r w:rsidRPr="00D50F63">
              <w:rPr>
                <w:rFonts w:asciiTheme="minorEastAsia" w:eastAsiaTheme="minorEastAsia" w:hAnsiTheme="minorEastAsia" w:cs="宋体" w:hint="eastAsia"/>
                <w:kern w:val="0"/>
                <w:sz w:val="24"/>
                <w:szCs w:val="24"/>
                <w:lang/>
              </w:rPr>
              <w:t>脚垫：采用PP塑料，具有防腐、防滑性能。</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7、</w:t>
            </w:r>
            <w:r w:rsidRPr="00D50F63">
              <w:rPr>
                <w:rFonts w:asciiTheme="minorEastAsia" w:eastAsiaTheme="minorEastAsia" w:hAnsiTheme="minorEastAsia" w:cs="宋体" w:hint="eastAsia"/>
                <w:kern w:val="0"/>
                <w:sz w:val="24"/>
                <w:szCs w:val="24"/>
                <w:lang/>
              </w:rPr>
              <w:t>特点：可悬挂在任何平面上，便于收纳。</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473710" cy="561975"/>
                  <wp:effectExtent l="0" t="0" r="2540"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4" cstate="print"/>
                          <a:stretch>
                            <a:fillRect/>
                          </a:stretch>
                        </pic:blipFill>
                        <pic:spPr>
                          <a:xfrm>
                            <a:off x="0" y="0"/>
                            <a:ext cx="473710" cy="56197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33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画架</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规格:高度≥1500mm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松木材质。油漆采用环保油漆型聚脂漆，正面涂平整光滑，光泽柔和，亚光工艺。外表面和内表面以及儿童手指可触及的隐蔽处，均无锐利的棱角、毛刺以及小五金部件露出的锐利尖锐。含画板不小于60cm*45cm</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369570" cy="750570"/>
                  <wp:effectExtent l="0" t="0" r="11430" b="11430"/>
                  <wp:docPr id="138"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49"/>
                          <pic:cNvPicPr>
                            <a:picLocks noChangeAspect="1"/>
                          </pic:cNvPicPr>
                        </pic:nvPicPr>
                        <pic:blipFill>
                          <a:blip r:embed="rId39" cstate="print"/>
                          <a:stretch>
                            <a:fillRect/>
                          </a:stretch>
                        </pic:blipFill>
                        <pic:spPr>
                          <a:xfrm>
                            <a:off x="0" y="0"/>
                            <a:ext cx="369570" cy="750570"/>
                          </a:xfrm>
                          <a:prstGeom prst="rect">
                            <a:avLst/>
                          </a:prstGeom>
                          <a:noFill/>
                          <a:ln w="1">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个</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20</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34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美术博古架</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规格：1000*500*2000mm(±5mm)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、产品结构：全木结构</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、整体板材均采用≥18mm厚E0级三聚氰胺板制作，≥1.5mm厚塑制优质封边条机械封边。</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、其他：五金件：优质铰链和三节静音滑轨。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515620" cy="891540"/>
                  <wp:effectExtent l="0" t="0" r="0" b="3810"/>
                  <wp:docPr id="139" name="ID_B7942A4311634B28A4298381DF9382CF" descr="20210816美术后墙柜.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D_B7942A4311634B28A4298381DF9382CF" descr="20210816美术后墙柜.1005"/>
                          <pic:cNvPicPr>
                            <a:picLocks noChangeAspect="1"/>
                          </pic:cNvPicPr>
                        </pic:nvPicPr>
                        <pic:blipFill>
                          <a:blip r:embed="rId40" cstate="print"/>
                          <a:srcRect l="31076" t="7651" r="30280" b="7104"/>
                          <a:stretch>
                            <a:fillRect/>
                          </a:stretch>
                        </pic:blipFill>
                        <pic:spPr>
                          <a:xfrm>
                            <a:off x="0" y="0"/>
                            <a:ext cx="515620" cy="89154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个</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35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组合柜</w:t>
            </w:r>
            <w:r w:rsidRPr="00D50F63">
              <w:rPr>
                <w:rFonts w:asciiTheme="minorEastAsia" w:eastAsiaTheme="minorEastAsia" w:hAnsiTheme="minorEastAsia" w:cs="宋体" w:hint="eastAsia"/>
                <w:kern w:val="0"/>
                <w:sz w:val="24"/>
                <w:lang/>
              </w:rPr>
              <w:t>A</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规格：1000*500*2000mm(±5mm)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、产品结构：全木结构</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、板材均采用≥18mm厚E0级三聚氰胺板制作，≥1.5mm厚塑制优质封边条机械封边；中间有一组造型门板抽屉；底部配置两组版画夹，一组A4画纸抽及工具收纳盒；</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、其他：五金件：优质铰链和三节静音滑轨。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421005" cy="831215"/>
                  <wp:effectExtent l="0" t="0" r="17145" b="6985"/>
                  <wp:docPr id="140"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descr="3"/>
                          <pic:cNvPicPr>
                            <a:picLocks noChangeAspect="1"/>
                          </pic:cNvPicPr>
                        </pic:nvPicPr>
                        <pic:blipFill>
                          <a:blip r:embed="rId41" cstate="print"/>
                          <a:stretch>
                            <a:fillRect/>
                          </a:stretch>
                        </pic:blipFill>
                        <pic:spPr>
                          <a:xfrm>
                            <a:off x="0" y="0"/>
                            <a:ext cx="421005" cy="83121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个</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36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组合柜</w:t>
            </w:r>
            <w:r w:rsidRPr="00D50F63">
              <w:rPr>
                <w:rFonts w:asciiTheme="minorEastAsia" w:eastAsiaTheme="minorEastAsia" w:hAnsiTheme="minorEastAsia" w:cs="宋体" w:hint="eastAsia"/>
                <w:kern w:val="0"/>
                <w:sz w:val="24"/>
                <w:lang/>
              </w:rPr>
              <w:t>B</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规格：1000*500*2000mm(±5mm)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、产品结构：全木结构</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、板材均采用≥18mm厚E0级三聚氰胺板制作，≥1.5mm厚塑制优质封边条机械封边；中间有一组造型门板抽屉；底部一组对开门。配3个小盒</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、其他：五金件：优质铰链和三节静音滑轨。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430530" cy="852170"/>
                  <wp:effectExtent l="0" t="0" r="7620" b="5080"/>
                  <wp:docPr id="141"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 descr="1"/>
                          <pic:cNvPicPr>
                            <a:picLocks noChangeAspect="1"/>
                          </pic:cNvPicPr>
                        </pic:nvPicPr>
                        <pic:blipFill>
                          <a:blip r:embed="rId42" cstate="print"/>
                          <a:stretch>
                            <a:fillRect/>
                          </a:stretch>
                        </pic:blipFill>
                        <pic:spPr>
                          <a:xfrm>
                            <a:off x="0" y="0"/>
                            <a:ext cx="430530" cy="85217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个</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38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37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水盆柜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规格：800*600*760mm（±5mm）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结构：铝木结构；台面：≥12mm抗倍特板</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台身：采用聚木屑≥18mm厚三聚氰胺浸渍板，立腿均采用喷塑方管带山型槽铝型材镶装，带可调底脚。其它部位采用≥1.5mm厚塑制优质封边条机械封边，</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三联水嘴（大）</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规格：245*190*585mm（±5mm）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涂层：高亮度环氧树脂涂层，耐腐蚀、耐热、防紫外线辐射。</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陶瓷阀芯：90°旋转，使用寿命开关61万次，静态最大耐压2.5MPa。</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主体采用H63加厚铜管制作，整体高度≥585mm，直管管径≥Φ26*1.2mm，臂管管径≥Φ22*1.2mm，鹅颈管管径≥Φ</w:t>
            </w:r>
            <w:r w:rsidRPr="00D50F63">
              <w:rPr>
                <w:rFonts w:asciiTheme="minorEastAsia" w:eastAsiaTheme="minorEastAsia" w:hAnsiTheme="minorEastAsia" w:cs="宋体" w:hint="eastAsia"/>
                <w:kern w:val="0"/>
                <w:sz w:val="24"/>
                <w:szCs w:val="24"/>
                <w:lang/>
              </w:rPr>
              <w:lastRenderedPageBreak/>
              <w:t>19*1.0mm，可360°旋转，固定底座直径≥55mm，底座锁母与台面中间添加齿形止退垫，使连接后不易松动稳定性强，与台面安装牢固。</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（5）</w:t>
            </w:r>
            <w:r w:rsidRPr="00D50F63">
              <w:rPr>
                <w:rFonts w:asciiTheme="minorEastAsia" w:eastAsiaTheme="minorEastAsia" w:hAnsiTheme="minorEastAsia" w:cs="宋体" w:hint="eastAsia"/>
                <w:kern w:val="0"/>
                <w:sz w:val="24"/>
                <w:szCs w:val="24"/>
                <w:lang/>
              </w:rPr>
              <w:t>实验室水龙头把手内置开关颜色装置，绿色为安全关闭状态，红色为开启使用状态，在停水的情况下快速了解水龙头的启闭情况。</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lang/>
              </w:rPr>
              <w:t>5、</w:t>
            </w:r>
            <w:r w:rsidRPr="00D50F63">
              <w:rPr>
                <w:rFonts w:asciiTheme="minorEastAsia" w:eastAsiaTheme="minorEastAsia" w:hAnsiTheme="minorEastAsia" w:cs="宋体" w:hint="eastAsia"/>
                <w:kern w:val="0"/>
                <w:sz w:val="24"/>
                <w:szCs w:val="24"/>
                <w:lang/>
              </w:rPr>
              <w:t>水槽</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规格：长*宽*高 440mm*335mm*305mm(±5mm)。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材质：采用优质全新高密度PP聚丙烯原包料，高压一体注塑成型，耐强酸强碱及有机溶液，化学稳定性良好，不易被化学试剂侵蚀；热力稳定性强。</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厚度：根据强度要求设计厚度为5mm-8mm。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附件：高密度PP去水；含阻水盖、PP提笼。</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lastRenderedPageBreak/>
              <w:drawing>
                <wp:inline distT="0" distB="0" distL="114300" distR="114300">
                  <wp:extent cx="660400" cy="904875"/>
                  <wp:effectExtent l="0" t="0" r="6350" b="952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43" cstate="print"/>
                          <a:stretch>
                            <a:fillRect/>
                          </a:stretch>
                        </pic:blipFill>
                        <pic:spPr>
                          <a:xfrm>
                            <a:off x="0" y="0"/>
                            <a:ext cx="660400" cy="90487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2</w:t>
            </w:r>
          </w:p>
        </w:tc>
      </w:tr>
      <w:tr w:rsidR="00AA50F7" w:rsidRPr="00D50F63">
        <w:trPr>
          <w:trHeight w:val="285"/>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rPr>
              <w:t>音乐教室（2间）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95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38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音乐凳</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1、尺寸：450*350*350mm(±5mm)</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2、材质：高密度PE一体滚塑成型</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3、工艺：滚塑制作，材质轻，耐磨抗压，抗氧化功能强，长期使用也不会产生开裂现象；硬度和强度高，吸水性小，优良的电绝缘性，耐寒。</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4、功能：三面可坐，三种颜色设计，三种高度（215/350/450mm)适合各年级师生使用；为保证产品牢固耐用，产品必须一体成型，不可采用插接拼凑等组装方式。</w:t>
            </w:r>
          </w:p>
        </w:tc>
        <w:tc>
          <w:tcPr>
            <w:tcW w:w="768" w:type="pct"/>
            <w:vAlign w:val="center"/>
          </w:tcPr>
          <w:p w:rsidR="00AA50F7" w:rsidRPr="00D50F63" w:rsidRDefault="008A426B">
            <w:pPr>
              <w:widowControl/>
              <w:jc w:val="center"/>
              <w:textAlignment w:val="center"/>
              <w:rPr>
                <w:rFonts w:asciiTheme="minorEastAsia" w:eastAsiaTheme="minorEastAsia" w:hAnsiTheme="minorEastAsia" w:cs="宋体"/>
                <w:kern w:val="0"/>
                <w:sz w:val="24"/>
                <w:lang/>
              </w:rPr>
            </w:pPr>
            <w:r w:rsidRPr="008A426B">
              <w:rPr>
                <w:noProof/>
              </w:rPr>
            </w:r>
            <w:r w:rsidRPr="008A426B">
              <w:rPr>
                <w:noProof/>
              </w:rPr>
              <w:pict>
                <v:group id="组合 2" o:spid="_x0000_s1027" style="width:75.3pt;height:33pt;mso-position-horizontal-relative:char;mso-position-vertical-relative:line" coordorigin="7219950,3457575" coordsize="2459990,1080135203" o:gfxdata="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9" type="#_x0000_t75" style="position:absolute;left:7219950;top:3457575;width:1468002;height:1047750" o:gfxdata="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PFgfroAAADcAAAADwAAAAAAAAABACAAAAA4AAAAZHJzL2Rvd25yZXYueG1s&#10;UEsBAhQAFAAAAAgAh07iQDMvBZ47AAAAOQAAABAAAAAAAAAAAQAgAAAAHwEAAGRycy9zaGFwZXht&#10;bC54bWxQSwUGAAAAAAYABgBbAQAAyQMAAAAA&#10;">
                    <v:imagedata r:id="rId44" o:title="" cropright="33125f"/>
                  </v:shape>
                  <v:shape id="图片 10" o:spid="_x0000_s1028" type="#_x0000_t75" style="position:absolute;left:8810625;top:3457575;width:869315;height:1080135" o:gfxdata="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mYby27AAAA3AAAAA8AAAAAAAAAAQAgAAAAOAAAAGRycy9kb3ducmV2Lnht&#10;bFBLAQIUABQAAAAIAIdO4kAzLwWeOwAAADkAAAAQAAAAAAAAAAEAIAAAACABAABkcnMvc2hhcGV4&#10;bWwueG1sUEsFBgAAAAAGAAYAWwEAAMoDAAAAAA==&#10;">
                    <v:imagedata r:id="rId45" o:title="" cropleft="46919f"/>
                  </v:shape>
                  <w10:wrap type="none"/>
                  <w10:anchorlock/>
                </v:group>
              </w:pict>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48</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39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合唱台</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1.尺寸：三层尺寸1220*1150*610±10mm；每层台阶款宽380±10mm，高200±10mm；小舞台尺寸:1530*1220*300±10mm</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2.材质：高密度PE</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3.工艺：吹塑制作，材质轻，耐磨抗压，抗氧化功能强，长期使用也不会产生开裂现象，硬度和强度高，吸水性小，优良的电绝缘性，耐寒</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4.功能：合唱台台阶可翻转设计，可调整为两层合唱台也可以变为一个整体的小舞台，侧面轮子设计方便推移。</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828675" cy="371475"/>
                  <wp:effectExtent l="0" t="0" r="9525" b="9525"/>
                  <wp:docPr id="1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28675" cy="371475"/>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3</w:t>
            </w:r>
          </w:p>
        </w:tc>
      </w:tr>
      <w:tr w:rsidR="00AA50F7" w:rsidRPr="00D50F63">
        <w:trPr>
          <w:trHeight w:val="38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40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扶手椅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1、尺寸（mm）：565*500*920mm(±5mm)（带写字板、可折叠）</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2、面料：采用细纹高弹网布，排气换气效果好。</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3、泡棉：高密度D45热压而成，冷固发泡成形，表面保护面、防氧化、30万次冲压耐久测试不变形。</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4、架子：静电喷涂“人”形架，管壁厚度：≥1.8mm，可折叠、带可折叠小桌板。</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5、椅背：塑料模注塑P.U+纤维发泡一体成型。</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762000" cy="895350"/>
                  <wp:effectExtent l="0" t="0" r="0" b="0"/>
                  <wp:docPr id="155" name="Picture 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3851"/>
                          <pic:cNvPicPr>
                            <a:picLocks noChangeAspect="1" noChangeArrowheads="1"/>
                          </pic:cNvPicPr>
                        </pic:nvPicPr>
                        <pic:blipFill>
                          <a:blip r:embed="rId47" cstate="print"/>
                          <a:srcRect/>
                          <a:stretch>
                            <a:fillRect/>
                          </a:stretch>
                        </pic:blipFill>
                        <pic:spPr>
                          <a:xfrm>
                            <a:off x="0" y="0"/>
                            <a:ext cx="762000" cy="895350"/>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48</w:t>
            </w:r>
          </w:p>
        </w:tc>
      </w:tr>
      <w:tr w:rsidR="00AA50F7" w:rsidRPr="00D50F63">
        <w:trPr>
          <w:trHeight w:val="379"/>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rPr>
              <w:t>报告厅（1间）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41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演讲台</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规格：732*580*1160mm(±5mm)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面板采用高密度板饰面贴木皮厚度为≥0.6mm,油漆：采用环保油漆经人工喷漆加工而成，表面清晰纹理色泽一致，触摸面光滑平整度好，不易变形，达到绿色环保标准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680720" cy="715010"/>
                  <wp:effectExtent l="0" t="0" r="5080" b="889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
                          <pic:cNvPicPr>
                            <a:picLocks noChangeAspect="1" noChangeArrowheads="1"/>
                          </pic:cNvPicPr>
                        </pic:nvPicPr>
                        <pic:blipFill>
                          <a:blip r:embed="rId48" cstate="print"/>
                          <a:srcRect b="2912"/>
                          <a:stretch>
                            <a:fillRect/>
                          </a:stretch>
                        </pic:blipFill>
                        <pic:spPr>
                          <a:xfrm>
                            <a:off x="0" y="0"/>
                            <a:ext cx="680720" cy="715010"/>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242"/>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42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主席台桌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规格:1400*600*790mm(±5mm)</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lang/>
              </w:rPr>
              <w:t>（1）台面：采用胡桃木</w:t>
            </w:r>
            <w:r w:rsidRPr="00D50F63">
              <w:rPr>
                <w:rFonts w:asciiTheme="minorEastAsia" w:eastAsiaTheme="minorEastAsia" w:hAnsiTheme="minorEastAsia" w:cs="宋体" w:hint="eastAsia"/>
                <w:kern w:val="0"/>
                <w:sz w:val="24"/>
                <w:szCs w:val="24"/>
                <w:lang/>
              </w:rPr>
              <w:t>木皮</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基材：选用高密度微粒板，抗弯力强，不易变形</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油漆：采用木器专用漆，在恒温、恒湿高度防尘的面漆房喷涂</w:t>
            </w:r>
            <w:r w:rsidRPr="00D50F63">
              <w:rPr>
                <w:rFonts w:asciiTheme="minorEastAsia" w:eastAsiaTheme="minorEastAsia" w:hAnsiTheme="minorEastAsia" w:cs="宋体" w:hint="eastAsia"/>
                <w:kern w:val="0"/>
                <w:sz w:val="24"/>
                <w:szCs w:val="24"/>
                <w:lang/>
              </w:rPr>
              <w:lastRenderedPageBreak/>
              <w:t>面漆。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lastRenderedPageBreak/>
              <w:drawing>
                <wp:inline distT="0" distB="0" distL="114300" distR="114300">
                  <wp:extent cx="845185" cy="447675"/>
                  <wp:effectExtent l="0" t="0" r="12065" b="9525"/>
                  <wp:docPr id="158"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2493"/>
                          <pic:cNvPicPr>
                            <a:picLocks noChangeAspect="1" noChangeArrowheads="1"/>
                          </pic:cNvPicPr>
                        </pic:nvPicPr>
                        <pic:blipFill>
                          <a:blip r:embed="rId49" cstate="print"/>
                          <a:srcRect/>
                          <a:stretch>
                            <a:fillRect/>
                          </a:stretch>
                        </pic:blipFill>
                        <pic:spPr>
                          <a:xfrm>
                            <a:off x="0" y="0"/>
                            <a:ext cx="845185" cy="447675"/>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3</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43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主席台椅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规格：座面宽500mm*深500mm*椅高1010mm（±5mm）</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color w:val="FF0000"/>
                <w:kern w:val="0"/>
                <w:sz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颜色：椅面椅靠为黑色</w:t>
            </w:r>
            <w:r w:rsidRPr="00D50F63">
              <w:rPr>
                <w:rFonts w:asciiTheme="minorEastAsia" w:eastAsiaTheme="minorEastAsia" w:hAnsiTheme="minorEastAsia" w:cs="宋体" w:hint="eastAsia"/>
                <w:kern w:val="0"/>
                <w:sz w:val="24"/>
                <w:lang/>
              </w:rPr>
              <w:t>。</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3.采用优质</w:t>
            </w:r>
            <w:r w:rsidRPr="00D50F63">
              <w:rPr>
                <w:rFonts w:asciiTheme="minorEastAsia" w:eastAsiaTheme="minorEastAsia" w:hAnsiTheme="minorEastAsia" w:cs="宋体" w:hint="eastAsia"/>
                <w:kern w:val="0"/>
                <w:sz w:val="24"/>
                <w:szCs w:val="24"/>
                <w:lang/>
              </w:rPr>
              <w:t>黑色西皮，PU成型发泡高密度海棉。符合力学、人体学原理，舒适耐用，木架为橡胶木。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485775" cy="596265"/>
                  <wp:effectExtent l="0" t="0" r="9525" b="1333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50" cstate="print"/>
                          <a:stretch>
                            <a:fillRect/>
                          </a:stretch>
                        </pic:blipFill>
                        <pic:spPr>
                          <a:xfrm>
                            <a:off x="0" y="0"/>
                            <a:ext cx="485775" cy="59626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6</w:t>
            </w:r>
          </w:p>
        </w:tc>
      </w:tr>
      <w:tr w:rsidR="00AA50F7" w:rsidRPr="00D50F63">
        <w:trPr>
          <w:trHeight w:val="95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44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szCs w:val="24"/>
                <w:lang/>
              </w:rPr>
              <w:t>前排桌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1.站脚：采用优质铝合金额模具一体压铸成型，表层没有焊接点，带扶手，产品表面采用静电喷涂处理，并经高温烤锔。（宽≥52mm）。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2.横条：采用优质冷轧钢板，经模具冲压焊接组合成型，表面采用静电喷涂处理，并经高温烤锔。</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3.背板：内板采用多层优质旋切木皮热压成型，外PU发泡包裹,内背板上下定位封边金属框架固定，表面作防氧化处理后高温喷涂处理。</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4.坐板：内板采用多层优质旋切木皮经模具热压成型外发泡PU包裹柔软舒厚度不20mm；座板与角码采用穿透方式连接，重量回复永不失效。</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5.坐板托件：采用防夹手设计理念，整个托件角码采用优质铝合金经模具压铸成型，与站脚间采用无缝式连接结构，加强整个座椅安全性能。托件角码采用联轴限位式铝合金一体成型机构，表面采用静电喷涂处理，并与座板直接进行连接，外部不经过角码盖等修饰（以免脱落）。</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6.回复机构：采用联轴限位式结构、重力回复、无杂音。</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7.规格：中心距：520mm（±5mm）、写字板高度：750mm（±5mm）。</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920750" cy="1158240"/>
                  <wp:effectExtent l="0" t="0" r="12700" b="3810"/>
                  <wp:docPr id="180" name="图片 179"/>
                  <wp:cNvGraphicFramePr/>
                  <a:graphic xmlns:a="http://schemas.openxmlformats.org/drawingml/2006/main">
                    <a:graphicData uri="http://schemas.openxmlformats.org/drawingml/2006/picture">
                      <pic:pic xmlns:pic="http://schemas.openxmlformats.org/drawingml/2006/picture">
                        <pic:nvPicPr>
                          <pic:cNvPr id="180" name="图片 179"/>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0750" cy="1158240"/>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17</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45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中排椅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1.站脚：采用优质铝合金额模具一体压铸成型，表层没有焊接点，带扶手，产品表面采用静电喷涂处理，并经高温烤锔。（宽≥52mm）。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2.横条：采用优质冷轧钢板，经模具冲压焊接组合成型，表面采用静电喷涂处理，并经高温烤锔。</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3.背板：内板采用多层优质旋切木皮热压成型，外PU发泡包裹,内背板上下定位封边金属框架固定，表面作防氧化处理后高温喷涂处理。</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4.坐板：内板采用多层优质旋切木皮经模具热压成型外发泡PU包裹柔软舒厚度不20mm；座板与角码采用穿透方式连接，重量回复永不失效。</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5.坐板托件：采用防夹手设计理念，整个托件角码采用优质铝合金经模具压铸成型，与站脚间采用无缝式连接结构，加强整个座椅安全性能。托件角码采用联轴限位式铝合金一体成型机构，表面采用静电喷涂处理，并与座板直接进行连接，外部不经过角码盖等修饰（以免脱落）。</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6.回复机构：采用联轴限位式结构、重力回复、无杂音。</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7.规格：中心距：520mm（±5mm）、座高：450mm（±5mm）、写字板高度：750mm（±5mm）。</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890270" cy="922020"/>
                  <wp:effectExtent l="0" t="0" r="5080" b="11430"/>
                  <wp:docPr id="181" name="图片 180"/>
                  <wp:cNvGraphicFramePr/>
                  <a:graphic xmlns:a="http://schemas.openxmlformats.org/drawingml/2006/main">
                    <a:graphicData uri="http://schemas.openxmlformats.org/drawingml/2006/picture">
                      <pic:pic xmlns:pic="http://schemas.openxmlformats.org/drawingml/2006/picture">
                        <pic:nvPicPr>
                          <pic:cNvPr id="181" name="图片 180"/>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90270" cy="922020"/>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130</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46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后排椅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1.站脚：采用优质铝合金额模具一体压铸成型，表层没有焊接点，带扶手，产品表面采用静电喷涂处理，并经高温烤锔。（宽≥52mm）。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2.横条：采用优质冷轧钢板，经模具冲压焊接组合成型，表面采用静电喷涂处理，并经高温烤锔。</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3.背板：内板采用多层优质旋切木皮热压成型，外PU发泡包裹,</w:t>
            </w:r>
            <w:r w:rsidRPr="00D50F63">
              <w:rPr>
                <w:rFonts w:asciiTheme="minorEastAsia" w:eastAsiaTheme="minorEastAsia" w:hAnsiTheme="minorEastAsia" w:cs="宋体" w:hint="eastAsia"/>
                <w:kern w:val="0"/>
                <w:sz w:val="24"/>
                <w:szCs w:val="24"/>
                <w:lang/>
              </w:rPr>
              <w:lastRenderedPageBreak/>
              <w:t>内背板上下定位封边金属框架固定，表面作防氧化处理后高温喷涂处理。</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4.坐板：内板采用多层优质旋切木皮经模具热压成型外发泡PU包裹柔软舒厚度不20mm；座板与角码采用穿透方式连接，重量回复永不失效。</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5.坐板托件：采用防夹手设计理念，整个托件角码采用优质铝合金经模具压铸成型，与站脚间采用无缝式连接结构，加强整个座椅安全性能。托件角码采用联轴限位式铝合金一体成型机构，表面采用静电喷涂处理，并与座板直接进行连接，外部不经过角码盖等修饰（以免脱落）。</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6.回复机构：采用联轴限位式结构、重力回复、无杂音。</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7.规格：中心距：520mm（±5mm）、座高：450mm（±5mm）。</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lastRenderedPageBreak/>
              <w:drawing>
                <wp:inline distT="0" distB="0" distL="114300" distR="114300">
                  <wp:extent cx="848360" cy="582930"/>
                  <wp:effectExtent l="0" t="0" r="8890" b="7620"/>
                  <wp:docPr id="182" name="图片 181"/>
                  <wp:cNvGraphicFramePr/>
                  <a:graphic xmlns:a="http://schemas.openxmlformats.org/drawingml/2006/main">
                    <a:graphicData uri="http://schemas.openxmlformats.org/drawingml/2006/picture">
                      <pic:pic xmlns:pic="http://schemas.openxmlformats.org/drawingml/2006/picture">
                        <pic:nvPicPr>
                          <pic:cNvPr id="182" name="图片 18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48360" cy="582930"/>
                          </a:xfrm>
                          <a:prstGeom prst="rect">
                            <a:avLst/>
                          </a:prstGeom>
                          <a:noFill/>
                          <a:ln>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17</w:t>
            </w:r>
          </w:p>
        </w:tc>
      </w:tr>
      <w:tr w:rsidR="00AA50F7" w:rsidRPr="00D50F63">
        <w:trPr>
          <w:trHeight w:val="421"/>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rPr>
              <w:t>小会议室（1间）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rsidTr="0040737A">
        <w:trPr>
          <w:trHeight w:val="3420"/>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47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会议桌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1、面材：表面使用优质胡桃木皮，含水率为9%以下，同时经过防虫、防腐等处理。</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2、基材：采用优质E1级环保高密度板，经过防虫、防腐等化学处理，各项技术指标均达到GB/T3324《木家具通用技术条件》标准。</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油漆：采用环保木器专用漆，硬度大并耐压。可以第二次修补，喷漆时要求在恒温、恒湿高度防尘的面漆房喷涂面漆，成份为不饱合树脂。产品符合GB18584《室内装饰装修材料木家具有害物质限量》标准和GB4893.1~9《家具表面漆膜测定法》标准。</w:t>
            </w:r>
          </w:p>
          <w:p w:rsidR="00AA50F7" w:rsidRPr="00D50F63" w:rsidRDefault="00DE4593">
            <w:pPr>
              <w:widowControl/>
              <w:jc w:val="left"/>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szCs w:val="24"/>
                <w:lang/>
              </w:rPr>
              <w:t>4、配件：采用优质五金配件。</w:t>
            </w:r>
          </w:p>
          <w:p w:rsidR="00AA50F7" w:rsidRPr="00D50F63" w:rsidRDefault="00DE4593">
            <w:pPr>
              <w:pStyle w:val="20"/>
              <w:ind w:leftChars="0" w:left="0" w:firstLineChars="0" w:firstLine="0"/>
              <w:rPr>
                <w:lang/>
              </w:rPr>
            </w:pPr>
            <w:r w:rsidRPr="00D50F63">
              <w:rPr>
                <w:rFonts w:asciiTheme="minorEastAsia" w:eastAsiaTheme="minorEastAsia" w:hAnsiTheme="minorEastAsia" w:cs="宋体" w:hint="eastAsia"/>
                <w:kern w:val="0"/>
                <w:sz w:val="24"/>
                <w:lang/>
              </w:rPr>
              <w:t>5、规格：5500*1800*760mm(±5mm)。</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932815" cy="784860"/>
                  <wp:effectExtent l="0" t="0" r="635" b="15240"/>
                  <wp:docPr id="171"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0"/>
                          <pic:cNvPicPr>
                            <a:picLocks noChangeAspect="1"/>
                          </pic:cNvPicPr>
                        </pic:nvPicPr>
                        <pic:blipFill>
                          <a:blip r:embed="rId54" cstate="print"/>
                          <a:srcRect l="7394"/>
                          <a:stretch>
                            <a:fillRect/>
                          </a:stretch>
                        </pic:blipFill>
                        <pic:spPr>
                          <a:xfrm>
                            <a:off x="0" y="0"/>
                            <a:ext cx="932815" cy="784860"/>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48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会议椅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1.规格：1025*600*510mm(±5mm)（高*宽*深）</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2、面料：椅背：龙纤优质网布定制加密网，含尼龙弹力筋。坐垫：采用全新三防面料：4级防水、6级抗油、防污、阻燃、透气。</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3、背框：采用优质PP工程塑料+玻纤注塑而成，抗老化，耐用，不变色，无异味；背边框顶部厚度（不含布料)15mm(±1mm)；背边框顶部宽度40mm(±2mm)，背边框底部宽度50mm(±2mm)，背框长宽尺寸为:上方：664mm*445mm(±5mm)；下方：664mm*475mm(±5mm)；背框顶部有向后翻折部分，使头部坐感更加舒适。背部腰靠370mm*110mm(±5mm),腰靠有不少于3条横向透气槽。</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4、扶手：采用优质7字型尼龙扶手，多面渐变设计，表面磨沙处理，手感舒适耐用。扶手最薄部分厚度≥10mm，扶手顶部距离地面最高点高度660mm(±5mm),距离地面最低点高度640mm(±5mm)。                                                                                                                                             5、海绵：棉板一体无甲醛，采用优质高密度定型海绵，加强环保力度，软硬适中，座感舒适，坐板裸板厚度：16mm±1mm。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6、弓形架：弓形架采用优质管壁厚度≥2.1mm，外直径≥25mm，表面烤漆黑色，磨沙处理，附着力强，椅架加装尼龙防滑垫。</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7、座面下方有注塑底壳将座木板全包裹，底壳最大外径尺寸为（宽500mm*深度483mm(±5mm)）,底壳后方高度最高部分51mm(±5mm),底壳使用材料厚度≥2mm。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8、为了达到美观度，座椅的扶手和椅背椅座连接部分置于底壳预留位置，确保座面底部平整。坐面底部所有螺丝不超出底壳高度，以免使用者划伤。</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728980" cy="1012825"/>
                  <wp:effectExtent l="0" t="0" r="13970" b="15875"/>
                  <wp:docPr id="178" name="图片 17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7" descr="02"/>
                          <pic:cNvPicPr>
                            <a:picLocks noChangeAspect="1"/>
                          </pic:cNvPicPr>
                        </pic:nvPicPr>
                        <pic:blipFill>
                          <a:blip r:embed="rId55" cstate="print"/>
                          <a:srcRect l="17603" t="9703" r="23408" b="5784"/>
                          <a:stretch>
                            <a:fillRect/>
                          </a:stretch>
                        </pic:blipFill>
                        <pic:spPr>
                          <a:xfrm>
                            <a:off x="0" y="0"/>
                            <a:ext cx="728980" cy="1012825"/>
                          </a:xfrm>
                          <a:prstGeom prst="rect">
                            <a:avLst/>
                          </a:prstGeom>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30</w:t>
            </w:r>
          </w:p>
        </w:tc>
      </w:tr>
      <w:tr w:rsidR="00AA50F7" w:rsidRPr="00D50F63">
        <w:trPr>
          <w:trHeight w:val="384"/>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rPr>
              <w:t>图书阅览室（1间）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408"/>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49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学生阅览桌</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规格：1500x900x750mm（±5mm）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、基材：桌面材质为≥20mm白腊木。桌腿采用纯实木制作，经过防虫、防腐、防潮等化学处理，各项技术指标达到国家标准，整体采用五金件连接制作。桌腿有拉带，牢固稳定。</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辅材油漆：采用优质环保底漆和面漆，有害物含量优于国家标准，通过全自动油漆喷涂和滚涂工艺，经五底三面处理，油漆表面光洁平整硬度高，表面硬度大于1H，漆面色泽美观、木纹纹理清晰，所有开孔、铣槽部位做封闭处理。</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.产品所有棱角及边缘部位经倒圆处理。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789940" cy="456565"/>
                  <wp:effectExtent l="0" t="0" r="10160" b="635"/>
                  <wp:docPr id="160" name="图片 1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9" descr="4"/>
                          <pic:cNvPicPr>
                            <a:picLocks noChangeAspect="1"/>
                          </pic:cNvPicPr>
                        </pic:nvPicPr>
                        <pic:blipFill>
                          <a:blip r:embed="rId56" cstate="print"/>
                          <a:srcRect l="6058" t="27067" r="17704"/>
                          <a:stretch>
                            <a:fillRect/>
                          </a:stretch>
                        </pic:blipFill>
                        <pic:spPr>
                          <a:xfrm>
                            <a:off x="0" y="0"/>
                            <a:ext cx="789940" cy="456565"/>
                          </a:xfrm>
                          <a:prstGeom prst="rect">
                            <a:avLst/>
                          </a:prstGeom>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14</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50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学生阅览椅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规格：450*530*830mm（±5mm）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椅背：座背双拼插扣结构无钉安装结构，可任意搭配座背颜色；全新工程PP+玻纤，超韧弹性，通过材料性质实现靠背倾仰，舒缓背部压力，表面晒纹处理，质感好。</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椅脚：采用≥Φ25mm*2.0mm壁厚外管+≥Φ19mm*1.5mm壁厚内管；局部受理点综合壁厚≥3.5mm，高精密机械手臂自动焊接，稳固性强，表面经高速打砂除锈处理，喷粉高温烤漆工艺处理，漆面牢固，金属质感,搭配PP磨地脚。螺丝安装：采用国标内六角螺丝配自主开发防磨垫子。</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727075" cy="940435"/>
                  <wp:effectExtent l="0" t="0" r="15875" b="1206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57"/>
                          <a:stretch>
                            <a:fillRect/>
                          </a:stretch>
                        </pic:blipFill>
                        <pic:spPr>
                          <a:xfrm>
                            <a:off x="0" y="0"/>
                            <a:ext cx="727075" cy="94043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56</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51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期刊书架</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1.每组</w:t>
            </w:r>
            <w:r w:rsidRPr="00D50F63">
              <w:rPr>
                <w:rFonts w:asciiTheme="minorEastAsia" w:eastAsiaTheme="minorEastAsia" w:hAnsiTheme="minorEastAsia" w:cs="宋体" w:hint="eastAsia"/>
                <w:kern w:val="0"/>
                <w:sz w:val="24"/>
                <w:szCs w:val="24"/>
                <w:lang/>
              </w:rPr>
              <w:t>规格：900*400*1825mm（±5mm）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材质：主架采用优质≥0.8mm厚冷轧钢板，冲压折弯、磷化除锈、静电喷涂。侧山采用≥18mm厚E0级三聚氰胺浸渍板制作，≥1.5mm厚PVC封边条机械封边。</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814070" cy="1038225"/>
                  <wp:effectExtent l="0" t="0" r="5080" b="9525"/>
                  <wp:docPr id="24" name="Picture 3" descr="钢木期刊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钢木期刊架"/>
                          <pic:cNvPicPr>
                            <a:picLocks noChangeAspect="1" noChangeArrowheads="1"/>
                          </pic:cNvPicPr>
                        </pic:nvPicPr>
                        <pic:blipFill>
                          <a:blip r:embed="rId58" cstate="print"/>
                          <a:srcRect l="10875" t="10902" r="7249" b="10902"/>
                          <a:stretch>
                            <a:fillRect/>
                          </a:stretch>
                        </pic:blipFill>
                        <pic:spPr>
                          <a:xfrm>
                            <a:off x="0" y="0"/>
                            <a:ext cx="814070" cy="1038225"/>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52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单面书架</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 每组</w:t>
            </w:r>
            <w:r w:rsidRPr="00D50F63">
              <w:rPr>
                <w:rFonts w:asciiTheme="minorEastAsia" w:eastAsiaTheme="minorEastAsia" w:hAnsiTheme="minorEastAsia" w:cs="宋体" w:hint="eastAsia"/>
                <w:kern w:val="0"/>
                <w:sz w:val="24"/>
                <w:szCs w:val="24"/>
                <w:lang/>
              </w:rPr>
              <w:t>规格：900*400*2200mm（±5mm）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材质：采用E0级≥18mm厚三聚氰胺浸渍板制作。采用同色优质PVC封边带无缝封边，所有封边必须与板件颜色、纹理配套。利用三合一连接件螺丝偏心轮连接件连接柜体，表面无钉眼。</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845820" cy="1172210"/>
                  <wp:effectExtent l="0" t="0" r="11430" b="8890"/>
                  <wp:docPr id="26"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1"/>
                          <pic:cNvPicPr>
                            <a:picLocks noChangeAspect="1"/>
                          </pic:cNvPicPr>
                        </pic:nvPicPr>
                        <pic:blipFill>
                          <a:blip r:embed="rId59" cstate="print"/>
                          <a:srcRect l="57096" t="21437"/>
                          <a:stretch>
                            <a:fillRect/>
                          </a:stretch>
                        </pic:blipFill>
                        <pic:spPr>
                          <a:xfrm>
                            <a:off x="0" y="0"/>
                            <a:ext cx="845820" cy="1172210"/>
                          </a:xfrm>
                          <a:prstGeom prst="rect">
                            <a:avLst/>
                          </a:prstGeom>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53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双面书架</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 每组</w:t>
            </w:r>
            <w:r w:rsidRPr="00D50F63">
              <w:rPr>
                <w:rFonts w:asciiTheme="minorEastAsia" w:eastAsiaTheme="minorEastAsia" w:hAnsiTheme="minorEastAsia" w:cs="宋体" w:hint="eastAsia"/>
                <w:kern w:val="0"/>
                <w:sz w:val="24"/>
                <w:szCs w:val="24"/>
                <w:lang/>
              </w:rPr>
              <w:t>规格：900*540*2200mm(±5mm)(联体书架)</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材质：主架采用优质≥1.5mm厚、≥1.2mm厚、≥0.8mm厚冷轧钢板，冲压折弯、物理除锈、静电喷涂；侧山采用≥18mm厚刨花板外贴≥0.6mm耐火板二次成型，整体书柜为6层放书空间。</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755015" cy="511810"/>
                  <wp:effectExtent l="0" t="0" r="6985" b="2540"/>
                  <wp:docPr id="27" name="图片 4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 descr="5.jpg"/>
                          <pic:cNvPicPr>
                            <a:picLocks noChangeAspect="1"/>
                          </pic:cNvPicPr>
                        </pic:nvPicPr>
                        <pic:blipFill>
                          <a:blip r:embed="rId60" cstate="print"/>
                          <a:srcRect t="24118" r="1618" b="1765"/>
                          <a:stretch>
                            <a:fillRect/>
                          </a:stretch>
                        </pic:blipFill>
                        <pic:spPr>
                          <a:xfrm>
                            <a:off x="0" y="0"/>
                            <a:ext cx="755015" cy="511810"/>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35</w:t>
            </w:r>
          </w:p>
        </w:tc>
      </w:tr>
      <w:tr w:rsidR="00AA50F7" w:rsidRPr="00D50F63">
        <w:trPr>
          <w:trHeight w:val="455"/>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rPr>
              <w:t>卫生室（1间）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54</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桌子</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规格：1400*690*760mm(±5mm)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桌面：桌面为优质≥0.6mm耐火板贴面，前侧倒鸭嘴圆，基材为E0级≥25mm厚级刨花板，刨花板下帖平衡板，其余为E0级≥18mm厚三聚氰胺浸渍板制作，≥1.5mm厚PVC封边条机械封边。左侧三抽屉，中间一抽屉，右上抽屉下开门设计，带锁，配钢抽。</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666750" cy="595630"/>
                  <wp:effectExtent l="0" t="0" r="0" b="13970"/>
                  <wp:docPr id="75"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700"/>
                          <pic:cNvPicPr>
                            <a:picLocks noChangeAspect="1" noChangeArrowheads="1"/>
                          </pic:cNvPicPr>
                        </pic:nvPicPr>
                        <pic:blipFill>
                          <a:blip r:embed="rId61" cstate="print"/>
                          <a:srcRect/>
                          <a:stretch>
                            <a:fillRect/>
                          </a:stretch>
                        </pic:blipFill>
                        <pic:spPr>
                          <a:xfrm>
                            <a:off x="0" y="0"/>
                            <a:ext cx="666750" cy="595630"/>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55</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椅子</w:t>
            </w:r>
            <w:r w:rsidRPr="00D50F63">
              <w:rPr>
                <w:rFonts w:asciiTheme="minorEastAsia" w:eastAsiaTheme="minorEastAsia" w:hAnsiTheme="minorEastAsia" w:cs="宋体" w:hint="eastAsia"/>
                <w:kern w:val="0"/>
                <w:sz w:val="24"/>
                <w:lang/>
              </w:rPr>
              <w:t>（</w:t>
            </w:r>
            <w:r w:rsidRPr="00D50F63">
              <w:rPr>
                <w:rFonts w:asciiTheme="minorEastAsia" w:eastAsiaTheme="minorEastAsia" w:hAnsiTheme="minorEastAsia" w:cs="宋体" w:hint="eastAsia"/>
                <w:b/>
                <w:bCs/>
                <w:kern w:val="0"/>
                <w:sz w:val="24"/>
                <w:szCs w:val="24"/>
                <w:lang/>
              </w:rPr>
              <w:t>卫生室</w:t>
            </w:r>
            <w:r w:rsidRPr="00D50F63">
              <w:rPr>
                <w:rFonts w:asciiTheme="minorEastAsia" w:eastAsiaTheme="minorEastAsia" w:hAnsiTheme="minorEastAsia" w:cs="宋体" w:hint="eastAsia"/>
                <w:kern w:val="0"/>
                <w:sz w:val="24"/>
                <w:lang/>
              </w:rPr>
              <w:t>）</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规格：510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*500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*座面高440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*椅高970mm(±5mm)</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椅面采用网布面，排气换气效果好，椅座采用高回弹聚脂胺脂海绵，坐感舒适。靠背尺寸：宽为≥450mm，高为≥630mm，椅背采用尼龙加纤一体注塑而成，拉背承受力为国际标准136KG。扶手为工程塑料一次成型，弓型腿≥φ32mm圆管，壁厚≥2.0mm，牢固耐用。</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571500" cy="680720"/>
                  <wp:effectExtent l="0" t="0" r="0" b="5080"/>
                  <wp:docPr id="175" name="Picture 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6105"/>
                          <pic:cNvPicPr>
                            <a:picLocks noChangeAspect="1" noChangeArrowheads="1"/>
                          </pic:cNvPicPr>
                        </pic:nvPicPr>
                        <pic:blipFill>
                          <a:blip r:embed="rId62" cstate="print"/>
                          <a:srcRect/>
                          <a:stretch>
                            <a:fillRect/>
                          </a:stretch>
                        </pic:blipFill>
                        <pic:spPr>
                          <a:xfrm>
                            <a:off x="0" y="0"/>
                            <a:ext cx="571500" cy="680720"/>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56</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诊察凳</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规格：300*400-540mm(±5mm)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升降式，凳面为优质PU聚氨酯发泡一体成型，带透气孔，舒适耐用。采用坚固金属电镀落脚，五星脚垫。升降高度为400-540mm</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428625" cy="559435"/>
                  <wp:effectExtent l="0" t="0" r="9525" b="12065"/>
                  <wp:docPr id="164" name="Picture 2" descr="C:\Users\MyThinkPad\Documents\Tencent Files\598696535\Image\C2C\UU@G}WPS_E`%W%S7F~@YD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2" descr="C:\Users\MyThinkPad\Documents\Tencent Files\598696535\Image\C2C\UU@G}WPS_E`%W%S7F~@YDYV.png"/>
                          <pic:cNvPicPr>
                            <a:picLocks noChangeAspect="1" noChangeArrowheads="1"/>
                          </pic:cNvPicPr>
                        </pic:nvPicPr>
                        <pic:blipFill>
                          <a:blip r:embed="rId63" cstate="print"/>
                          <a:srcRect/>
                          <a:stretch>
                            <a:fillRect/>
                          </a:stretch>
                        </pic:blipFill>
                        <pic:spPr>
                          <a:xfrm>
                            <a:off x="0" y="0"/>
                            <a:ext cx="428625" cy="559435"/>
                          </a:xfrm>
                          <a:prstGeom prst="rect">
                            <a:avLst/>
                          </a:prstGeom>
                          <a:noFill/>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把</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57</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资料柜</w:t>
            </w:r>
          </w:p>
        </w:tc>
        <w:tc>
          <w:tcPr>
            <w:tcW w:w="2499" w:type="pct"/>
            <w:vAlign w:val="center"/>
          </w:tcPr>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规格：900*400*1850mm(±5mm)</w:t>
            </w:r>
          </w:p>
          <w:p w:rsidR="00AA50F7" w:rsidRPr="00D50F63" w:rsidRDefault="00DE4593">
            <w:pPr>
              <w:widowControl/>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结构：全钢结构</w:t>
            </w:r>
          </w:p>
          <w:p w:rsidR="00AA50F7" w:rsidRPr="00D50F63" w:rsidRDefault="00DE4593">
            <w:pPr>
              <w:widowControl/>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材质：采用优质冷轧钢板，净厚≥0.7mm，经数控激光切取形，折弯、点焊成形，作除油除锈处理后、静电喷涂。</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276225" cy="540385"/>
                  <wp:effectExtent l="0" t="0" r="9525" b="12065"/>
                  <wp:docPr id="166"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799"/>
                          <pic:cNvPicPr>
                            <a:picLocks noChangeAspect="1" noChangeArrowheads="1"/>
                          </pic:cNvPicPr>
                        </pic:nvPicPr>
                        <pic:blipFill>
                          <a:blip r:embed="rId64" cstate="print"/>
                          <a:srcRect/>
                          <a:stretch>
                            <a:fillRect/>
                          </a:stretch>
                        </pic:blipFill>
                        <pic:spPr>
                          <a:xfrm>
                            <a:off x="0" y="0"/>
                            <a:ext cx="276225" cy="540385"/>
                          </a:xfrm>
                          <a:prstGeom prst="rect">
                            <a:avLst/>
                          </a:prstGeom>
                          <a:noFill/>
                          <a:ln w="1">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58</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药品柜</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规格：900*400*1850mm(±5mm)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.基材：采用优质一级冷轧钢板，钢板厚度≥0.7mm。</w:t>
            </w: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.锁具：采用铝合金扣手，带锁。</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.产品结构：外观对开门柜，门外上有标签框，门内设有隔板。</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5</w:t>
            </w:r>
            <w:r w:rsidRPr="00D50F63">
              <w:rPr>
                <w:rFonts w:asciiTheme="minorEastAsia" w:eastAsiaTheme="minorEastAsia" w:hAnsiTheme="minorEastAsia" w:cs="宋体" w:hint="eastAsia"/>
                <w:kern w:val="0"/>
                <w:sz w:val="24"/>
                <w:szCs w:val="24"/>
                <w:lang/>
              </w:rPr>
              <w:t>.表面装饰：磷化处理后，采用优质环保环氧树脂静电塑粉进行表面喷塑，涂层厚度实测值为70-80μm，经高温流平、固化等工序，使喷塑涂层耐腐蚀、耐冲击性能高于国家标准。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480060" cy="714375"/>
                  <wp:effectExtent l="0" t="0" r="15240" b="9525"/>
                  <wp:docPr id="165"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4"/>
                          <pic:cNvPicPr>
                            <a:picLocks noChangeAspect="1" noChangeArrowheads="1"/>
                          </pic:cNvPicPr>
                        </pic:nvPicPr>
                        <pic:blipFill>
                          <a:blip r:embed="rId65" cstate="print"/>
                          <a:srcRect/>
                          <a:stretch>
                            <a:fillRect/>
                          </a:stretch>
                        </pic:blipFill>
                        <pic:spPr>
                          <a:xfrm>
                            <a:off x="0" y="0"/>
                            <a:ext cx="480060" cy="714375"/>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444"/>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59</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床</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规格：1800*600*650mm(±5mm)</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2.材质：整体采用优质管材，床腿为40*40</w:t>
            </w:r>
            <w:r w:rsidRPr="00D50F63">
              <w:rPr>
                <w:rFonts w:asciiTheme="minorEastAsia" w:eastAsiaTheme="minorEastAsia" w:hAnsiTheme="minorEastAsia" w:cs="宋体"/>
                <w:kern w:val="0"/>
                <w:sz w:val="24"/>
                <w:lang/>
              </w:rPr>
              <w:t>mm</w:t>
            </w:r>
            <w:r w:rsidRPr="00D50F63">
              <w:rPr>
                <w:rFonts w:asciiTheme="minorEastAsia" w:eastAsiaTheme="minorEastAsia" w:hAnsiTheme="minorEastAsia" w:cs="宋体" w:hint="eastAsia"/>
                <w:kern w:val="0"/>
                <w:sz w:val="24"/>
                <w:lang/>
              </w:rPr>
              <w:t>方管，壁厚</w:t>
            </w:r>
            <w:r w:rsidRPr="00D50F63">
              <w:rPr>
                <w:rFonts w:asciiTheme="minorEastAsia" w:eastAsiaTheme="minorEastAsia" w:hAnsiTheme="minorEastAsia" w:cs="宋体" w:hint="eastAsia"/>
                <w:kern w:val="0"/>
                <w:sz w:val="24"/>
                <w:szCs w:val="24"/>
                <w:lang/>
              </w:rPr>
              <w:t>≥</w:t>
            </w:r>
            <w:r w:rsidRPr="00D50F63">
              <w:rPr>
                <w:rFonts w:asciiTheme="minorEastAsia" w:eastAsiaTheme="minorEastAsia" w:hAnsiTheme="minorEastAsia" w:cs="宋体" w:hint="eastAsia"/>
                <w:kern w:val="0"/>
                <w:sz w:val="24"/>
                <w:lang/>
              </w:rPr>
              <w:t>0.8</w:t>
            </w:r>
            <w:r w:rsidRPr="00D50F63">
              <w:rPr>
                <w:rFonts w:asciiTheme="minorEastAsia" w:eastAsiaTheme="minorEastAsia" w:hAnsiTheme="minorEastAsia" w:cs="宋体"/>
                <w:kern w:val="0"/>
                <w:sz w:val="24"/>
                <w:lang/>
              </w:rPr>
              <w:t>mm</w:t>
            </w:r>
            <w:r w:rsidRPr="00D50F63">
              <w:rPr>
                <w:rFonts w:asciiTheme="minorEastAsia" w:eastAsiaTheme="minorEastAsia" w:hAnsiTheme="minorEastAsia" w:cs="宋体" w:hint="eastAsia"/>
                <w:kern w:val="0"/>
                <w:sz w:val="24"/>
                <w:lang/>
              </w:rPr>
              <w:t>，</w:t>
            </w:r>
            <w:r w:rsidRPr="00D50F63">
              <w:rPr>
                <w:rFonts w:asciiTheme="minorEastAsia" w:eastAsiaTheme="minorEastAsia" w:hAnsiTheme="minorEastAsia" w:cs="宋体" w:hint="eastAsia"/>
                <w:kern w:val="0"/>
                <w:sz w:val="24"/>
                <w:szCs w:val="24"/>
                <w:lang/>
              </w:rPr>
              <w:t>床体加固设计，承重强，加固床腿，保证床体稳定性；床面采用优质皮革材质，整体厚实饱满，高密度回强海绵，不易变形；精致工艺缝合。床腿底部采用橡胶防滑地垫设计，可拆卸，防滑、耐磨，增加了床的耐磨度。</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869315" cy="437515"/>
                  <wp:effectExtent l="0" t="0" r="6985" b="635"/>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4"/>
                          <pic:cNvPicPr>
                            <a:picLocks noChangeAspect="1" noChangeArrowheads="1"/>
                          </pic:cNvPicPr>
                        </pic:nvPicPr>
                        <pic:blipFill>
                          <a:blip r:embed="rId66" cstate="print"/>
                          <a:srcRect/>
                          <a:stretch>
                            <a:fillRect/>
                          </a:stretch>
                        </pic:blipFill>
                        <pic:spPr>
                          <a:xfrm>
                            <a:off x="0" y="0"/>
                            <a:ext cx="869315" cy="437515"/>
                          </a:xfrm>
                          <a:prstGeom prst="rect">
                            <a:avLst/>
                          </a:prstGeom>
                          <a:noFill/>
                          <a:ln w="1">
                            <a:noFill/>
                            <a:miter lim="800000"/>
                            <a:headEnd/>
                            <a:tailEnd type="none" w="med" len="med"/>
                          </a:ln>
                          <a:effectLst/>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60</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休息床</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1、尺寸：2000*900*400mm(±5mm)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szCs w:val="24"/>
                <w:lang/>
              </w:rPr>
              <w:t>2、材质说明：立柱采用≥40*40*1.8mm方管，横杠采用≥25*50</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方管，与立柱采用插接连接。床下承重横杠采用≥25*25</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方管，壁厚均为≥1.5mm。床板采用优质冷扎钢板≥0.8mm厚整块或半块</w:t>
            </w:r>
            <w:r w:rsidRPr="00D50F63">
              <w:rPr>
                <w:rFonts w:asciiTheme="minorEastAsia" w:eastAsiaTheme="minorEastAsia" w:hAnsiTheme="minorEastAsia" w:cs="宋体" w:hint="eastAsia"/>
                <w:kern w:val="0"/>
                <w:sz w:val="24"/>
                <w:szCs w:val="24"/>
                <w:lang/>
              </w:rPr>
              <w:lastRenderedPageBreak/>
              <w:t>钢板压制成U型，环保无味，结实耐用。</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3、喷涂：床架经二氧化碳保护焊焊接而成。表面经过、去油、除锈、酸洗、磷化等多个工序处理</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lastRenderedPageBreak/>
              <w:drawing>
                <wp:inline distT="0" distB="0" distL="114300" distR="114300">
                  <wp:extent cx="687070" cy="459105"/>
                  <wp:effectExtent l="0" t="0" r="17780" b="171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67" cstate="print"/>
                          <a:stretch>
                            <a:fillRect/>
                          </a:stretch>
                        </pic:blipFill>
                        <pic:spPr>
                          <a:xfrm>
                            <a:off x="0" y="0"/>
                            <a:ext cx="687070" cy="459105"/>
                          </a:xfrm>
                          <a:prstGeom prst="rect">
                            <a:avLst/>
                          </a:prstGeom>
                          <a:noFill/>
                          <a:ln w="1">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张</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lastRenderedPageBreak/>
              <w:t>61</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rFonts w:asciiTheme="minorEastAsia" w:eastAsiaTheme="minorEastAsia" w:hAnsiTheme="minorEastAsia" w:cs="宋体" w:hint="eastAsia"/>
                <w:kern w:val="0"/>
                <w:sz w:val="24"/>
                <w:szCs w:val="24"/>
                <w:lang/>
              </w:rPr>
              <w:t>屏风</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规格：长2000*高1800mm(±5mm)，共四扇，可折叠</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面料：双层尼龙绸防水布在，韧性强，不褪色，耐用，易清理，有效阻隔灰尘。</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框架：加厚方管，承重能力强，使用安全；静音万向轮，可随意移动，固定方向锁定不乱动。</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配件：精选五金合页，旋转连接，扭动无阻，顺滑方便。</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625475" cy="593725"/>
                  <wp:effectExtent l="0" t="0" r="3175" b="15875"/>
                  <wp:docPr id="13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0"/>
                          <pic:cNvPicPr>
                            <a:picLocks noChangeAspect="1"/>
                          </pic:cNvPicPr>
                        </pic:nvPicPr>
                        <pic:blipFill>
                          <a:blip r:embed="rId68" cstate="print"/>
                          <a:stretch>
                            <a:fillRect/>
                          </a:stretch>
                        </pic:blipFill>
                        <pic:spPr>
                          <a:xfrm>
                            <a:off x="0" y="0"/>
                            <a:ext cx="625475" cy="593725"/>
                          </a:xfrm>
                          <a:prstGeom prst="rect">
                            <a:avLst/>
                          </a:prstGeom>
                          <a:noFill/>
                          <a:ln w="9525">
                            <a:noFill/>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组</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2</w:t>
            </w:r>
          </w:p>
        </w:tc>
      </w:tr>
      <w:tr w:rsidR="00AA50F7" w:rsidRPr="00D50F63">
        <w:trPr>
          <w:trHeight w:val="1141"/>
          <w:jc w:val="center"/>
        </w:trPr>
        <w:tc>
          <w:tcPr>
            <w:tcW w:w="397" w:type="pct"/>
            <w:vAlign w:val="center"/>
          </w:tcPr>
          <w:p w:rsidR="00AA50F7" w:rsidRPr="00D50F63" w:rsidRDefault="00DE4593">
            <w:pPr>
              <w:widowControl/>
              <w:jc w:val="center"/>
              <w:textAlignment w:val="center"/>
              <w:rPr>
                <w:rFonts w:asciiTheme="minorEastAsia" w:eastAsiaTheme="minorEastAsia" w:hAnsiTheme="minorEastAsia"/>
                <w:sz w:val="24"/>
                <w:szCs w:val="24"/>
              </w:rPr>
            </w:pPr>
            <w:r w:rsidRPr="00D50F63">
              <w:rPr>
                <w:rFonts w:asciiTheme="minorEastAsia" w:eastAsiaTheme="minorEastAsia" w:hAnsiTheme="minorEastAsia" w:cs="宋体" w:hint="eastAsia"/>
                <w:color w:val="000000"/>
                <w:kern w:val="0"/>
                <w:sz w:val="24"/>
                <w:szCs w:val="24"/>
                <w:lang/>
              </w:rPr>
              <w:t>62</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洗手盆</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1.</w:t>
            </w:r>
            <w:r w:rsidRPr="00D50F63">
              <w:rPr>
                <w:rFonts w:asciiTheme="minorEastAsia" w:eastAsiaTheme="minorEastAsia" w:hAnsiTheme="minorEastAsia" w:cs="宋体" w:hint="eastAsia"/>
                <w:kern w:val="0"/>
                <w:sz w:val="24"/>
                <w:szCs w:val="24"/>
                <w:lang/>
              </w:rPr>
              <w:t>手盆规格：610*400*830mm(±5mm)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材质：抗污一体陶瓷盆，3层釉面，细腻易洁不发黄，深盆设计，不溅水。航天太空铝小柜，对开门。</w:t>
            </w:r>
          </w:p>
          <w:p w:rsidR="00AA50F7" w:rsidRPr="00D50F63" w:rsidRDefault="00DE4593">
            <w:pPr>
              <w:widowControl/>
              <w:jc w:val="left"/>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内含：冷热龙头</w:t>
            </w:r>
            <w:r w:rsidRPr="00D50F63">
              <w:rPr>
                <w:rFonts w:asciiTheme="minorEastAsia" w:eastAsiaTheme="minorEastAsia" w:hAnsiTheme="minorEastAsia" w:cs="宋体" w:hint="eastAsia"/>
                <w:kern w:val="0"/>
                <w:sz w:val="24"/>
                <w:lang/>
              </w:rPr>
              <w:t>。</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490855" cy="427355"/>
                  <wp:effectExtent l="0" t="0" r="4445" b="10795"/>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2"/>
                          <pic:cNvPicPr>
                            <a:picLocks noChangeAspect="1" noChangeArrowheads="1"/>
                          </pic:cNvPicPr>
                        </pic:nvPicPr>
                        <pic:blipFill>
                          <a:blip r:embed="rId69" cstate="print"/>
                          <a:srcRect/>
                          <a:stretch>
                            <a:fillRect/>
                          </a:stretch>
                        </pic:blipFill>
                        <pic:spPr>
                          <a:xfrm>
                            <a:off x="0" y="0"/>
                            <a:ext cx="490855" cy="427355"/>
                          </a:xfrm>
                          <a:prstGeom prst="rect">
                            <a:avLst/>
                          </a:prstGeom>
                          <a:noFill/>
                          <a:ln w="1">
                            <a:noFill/>
                            <a:miter lim="800000"/>
                            <a:headEnd/>
                            <a:tailEnd type="none" w="med" len="med"/>
                          </a:ln>
                          <a:effectLst/>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个</w:t>
            </w:r>
          </w:p>
        </w:tc>
        <w:tc>
          <w:tcPr>
            <w:tcW w:w="305"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w:t>
            </w:r>
          </w:p>
        </w:tc>
      </w:tr>
      <w:tr w:rsidR="00AA50F7" w:rsidRPr="00D50F63">
        <w:trPr>
          <w:trHeight w:val="369"/>
          <w:jc w:val="center"/>
        </w:trPr>
        <w:tc>
          <w:tcPr>
            <w:tcW w:w="397" w:type="pct"/>
            <w:vAlign w:val="center"/>
          </w:tcPr>
          <w:p w:rsidR="00AA50F7" w:rsidRPr="00D50F63" w:rsidRDefault="00AA50F7">
            <w:pPr>
              <w:jc w:val="center"/>
              <w:rPr>
                <w:rFonts w:asciiTheme="minorEastAsia" w:eastAsiaTheme="minorEastAsia" w:hAnsiTheme="minorEastAsia"/>
                <w:sz w:val="24"/>
                <w:szCs w:val="24"/>
              </w:rPr>
            </w:pP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b/>
                <w:bCs/>
                <w:sz w:val="24"/>
                <w:szCs w:val="24"/>
              </w:rPr>
            </w:pPr>
            <w:r w:rsidRPr="00D50F63">
              <w:rPr>
                <w:rFonts w:asciiTheme="minorEastAsia" w:eastAsiaTheme="minorEastAsia" w:hAnsiTheme="minorEastAsia" w:cs="宋体" w:hint="eastAsia"/>
                <w:b/>
                <w:bCs/>
                <w:kern w:val="0"/>
                <w:sz w:val="24"/>
                <w:szCs w:val="24"/>
                <w:lang/>
              </w:rPr>
              <w:t>食堂餐桌椅（1间）</w:t>
            </w:r>
          </w:p>
        </w:tc>
        <w:tc>
          <w:tcPr>
            <w:tcW w:w="2499" w:type="pct"/>
            <w:vAlign w:val="center"/>
          </w:tcPr>
          <w:p w:rsidR="00AA50F7" w:rsidRPr="00D50F63" w:rsidRDefault="00AA50F7">
            <w:pPr>
              <w:rPr>
                <w:rFonts w:asciiTheme="minorEastAsia" w:eastAsiaTheme="minorEastAsia" w:hAnsiTheme="minorEastAsia" w:cs="宋体"/>
                <w:b/>
                <w:bCs/>
                <w:sz w:val="24"/>
                <w:szCs w:val="24"/>
              </w:rPr>
            </w:pPr>
          </w:p>
        </w:tc>
        <w:tc>
          <w:tcPr>
            <w:tcW w:w="768" w:type="pct"/>
            <w:vAlign w:val="center"/>
          </w:tcPr>
          <w:p w:rsidR="00AA50F7" w:rsidRPr="00D50F63" w:rsidRDefault="00AA50F7">
            <w:pPr>
              <w:jc w:val="center"/>
              <w:rPr>
                <w:rFonts w:asciiTheme="minorEastAsia" w:eastAsiaTheme="minorEastAsia" w:hAnsiTheme="minorEastAsia" w:cs="宋体"/>
                <w:b/>
                <w:bCs/>
                <w:sz w:val="24"/>
              </w:rPr>
            </w:pPr>
          </w:p>
        </w:tc>
        <w:tc>
          <w:tcPr>
            <w:tcW w:w="260" w:type="pct"/>
            <w:vAlign w:val="center"/>
          </w:tcPr>
          <w:p w:rsidR="00AA50F7" w:rsidRPr="00D50F63" w:rsidRDefault="00AA50F7">
            <w:pPr>
              <w:jc w:val="center"/>
              <w:rPr>
                <w:rFonts w:asciiTheme="minorEastAsia" w:eastAsiaTheme="minorEastAsia" w:hAnsiTheme="minorEastAsia" w:cs="宋体"/>
                <w:b/>
                <w:bCs/>
                <w:sz w:val="24"/>
                <w:szCs w:val="24"/>
              </w:rPr>
            </w:pPr>
          </w:p>
        </w:tc>
        <w:tc>
          <w:tcPr>
            <w:tcW w:w="305" w:type="pct"/>
            <w:vAlign w:val="center"/>
          </w:tcPr>
          <w:p w:rsidR="00AA50F7" w:rsidRPr="00D50F63" w:rsidRDefault="00AA50F7">
            <w:pPr>
              <w:jc w:val="center"/>
              <w:rPr>
                <w:rFonts w:asciiTheme="minorEastAsia" w:eastAsiaTheme="minorEastAsia" w:hAnsiTheme="minorEastAsia" w:cs="宋体"/>
                <w:b/>
                <w:bCs/>
                <w:sz w:val="24"/>
                <w:szCs w:val="24"/>
              </w:rPr>
            </w:pPr>
          </w:p>
        </w:tc>
      </w:tr>
      <w:tr w:rsidR="00AA50F7">
        <w:trPr>
          <w:trHeight w:val="242"/>
          <w:jc w:val="center"/>
        </w:trPr>
        <w:tc>
          <w:tcPr>
            <w:tcW w:w="397" w:type="pct"/>
            <w:vAlign w:val="center"/>
          </w:tcPr>
          <w:p w:rsidR="00AA50F7" w:rsidRPr="00D50F63" w:rsidRDefault="00DE4593">
            <w:pPr>
              <w:jc w:val="center"/>
              <w:rPr>
                <w:rFonts w:asciiTheme="minorEastAsia" w:eastAsiaTheme="minorEastAsia" w:hAnsiTheme="minorEastAsia"/>
                <w:sz w:val="24"/>
                <w:szCs w:val="24"/>
              </w:rPr>
            </w:pPr>
            <w:r w:rsidRPr="00D50F63">
              <w:rPr>
                <w:rFonts w:asciiTheme="minorEastAsia" w:eastAsiaTheme="minorEastAsia" w:hAnsiTheme="minorEastAsia" w:hint="eastAsia"/>
                <w:sz w:val="24"/>
                <w:szCs w:val="24"/>
              </w:rPr>
              <w:t>63</w:t>
            </w:r>
          </w:p>
        </w:tc>
        <w:tc>
          <w:tcPr>
            <w:tcW w:w="767"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餐桌椅</w:t>
            </w:r>
          </w:p>
        </w:tc>
        <w:tc>
          <w:tcPr>
            <w:tcW w:w="2499" w:type="pct"/>
            <w:vAlign w:val="center"/>
          </w:tcPr>
          <w:p w:rsidR="00AA50F7" w:rsidRPr="00D50F63" w:rsidRDefault="00DE4593">
            <w:pPr>
              <w:widowControl/>
              <w:jc w:val="left"/>
              <w:textAlignment w:val="center"/>
              <w:rPr>
                <w:rFonts w:asciiTheme="minorEastAsia" w:eastAsiaTheme="minorEastAsia" w:hAnsiTheme="minorEastAsia" w:cs="宋体"/>
                <w:color w:val="FF0000"/>
                <w:kern w:val="0"/>
                <w:sz w:val="24"/>
                <w:lang/>
              </w:rPr>
            </w:pPr>
            <w:r w:rsidRPr="00D50F63">
              <w:rPr>
                <w:rFonts w:asciiTheme="minorEastAsia" w:eastAsiaTheme="minorEastAsia" w:hAnsiTheme="minorEastAsia" w:cs="宋体" w:hint="eastAsia"/>
                <w:noProof/>
                <w:kern w:val="0"/>
                <w:sz w:val="24"/>
                <w:szCs w:val="24"/>
              </w:rPr>
              <w:drawing>
                <wp:anchor distT="0" distB="0" distL="114300" distR="114300" simplePos="0" relativeHeight="251664384" behindDoc="0" locked="0" layoutInCell="1" allowOverlap="1">
                  <wp:simplePos x="0" y="0"/>
                  <wp:positionH relativeFrom="column">
                    <wp:posOffset>745490</wp:posOffset>
                  </wp:positionH>
                  <wp:positionV relativeFrom="paragraph">
                    <wp:posOffset>184150</wp:posOffset>
                  </wp:positionV>
                  <wp:extent cx="0" cy="152400"/>
                  <wp:effectExtent l="0" t="0" r="0" b="0"/>
                  <wp:wrapNone/>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0" cy="152400"/>
                          </a:xfrm>
                          <a:prstGeom prst="rect">
                            <a:avLst/>
                          </a:prstGeom>
                          <a:noFill/>
                          <a:ln>
                            <a:noFill/>
                          </a:ln>
                        </pic:spPr>
                      </pic:pic>
                    </a:graphicData>
                  </a:graphic>
                </wp:anchor>
              </w:drawing>
            </w:r>
            <w:r w:rsidRPr="00D50F63">
              <w:rPr>
                <w:rFonts w:asciiTheme="minorEastAsia" w:eastAsiaTheme="minorEastAsia" w:hAnsiTheme="minorEastAsia" w:cs="宋体" w:hint="eastAsia"/>
                <w:noProof/>
                <w:kern w:val="0"/>
                <w:sz w:val="24"/>
                <w:szCs w:val="24"/>
              </w:rPr>
              <w:drawing>
                <wp:anchor distT="0" distB="0" distL="114300" distR="114300" simplePos="0" relativeHeight="251665408" behindDoc="0" locked="0" layoutInCell="1" allowOverlap="1">
                  <wp:simplePos x="0" y="0"/>
                  <wp:positionH relativeFrom="column">
                    <wp:posOffset>745490</wp:posOffset>
                  </wp:positionH>
                  <wp:positionV relativeFrom="paragraph">
                    <wp:posOffset>165100</wp:posOffset>
                  </wp:positionV>
                  <wp:extent cx="0" cy="285750"/>
                  <wp:effectExtent l="0" t="0" r="0" b="0"/>
                  <wp:wrapNone/>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0" cy="285750"/>
                          </a:xfrm>
                          <a:prstGeom prst="rect">
                            <a:avLst/>
                          </a:prstGeom>
                          <a:noFill/>
                          <a:ln>
                            <a:noFill/>
                          </a:ln>
                        </pic:spPr>
                      </pic:pic>
                    </a:graphicData>
                  </a:graphic>
                </wp:anchor>
              </w:drawing>
            </w:r>
            <w:r w:rsidRPr="00D50F63">
              <w:rPr>
                <w:rFonts w:asciiTheme="minorEastAsia" w:eastAsiaTheme="minorEastAsia" w:hAnsiTheme="minorEastAsia" w:cs="宋体" w:hint="eastAsia"/>
                <w:noProof/>
                <w:kern w:val="0"/>
                <w:sz w:val="24"/>
                <w:szCs w:val="24"/>
              </w:rPr>
              <w:drawing>
                <wp:anchor distT="0" distB="0" distL="114300" distR="114300" simplePos="0" relativeHeight="251666432" behindDoc="0" locked="0" layoutInCell="1" allowOverlap="1">
                  <wp:simplePos x="0" y="0"/>
                  <wp:positionH relativeFrom="column">
                    <wp:posOffset>745490</wp:posOffset>
                  </wp:positionH>
                  <wp:positionV relativeFrom="paragraph">
                    <wp:posOffset>184150</wp:posOffset>
                  </wp:positionV>
                  <wp:extent cx="0" cy="152400"/>
                  <wp:effectExtent l="0" t="0" r="0" b="0"/>
                  <wp:wrapNone/>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0" cy="152400"/>
                          </a:xfrm>
                          <a:prstGeom prst="rect">
                            <a:avLst/>
                          </a:prstGeom>
                          <a:noFill/>
                          <a:ln>
                            <a:noFill/>
                          </a:ln>
                        </pic:spPr>
                      </pic:pic>
                    </a:graphicData>
                  </a:graphic>
                </wp:anchor>
              </w:drawing>
            </w:r>
            <w:r w:rsidRPr="00D50F63">
              <w:rPr>
                <w:rFonts w:asciiTheme="minorEastAsia" w:eastAsiaTheme="minorEastAsia" w:hAnsiTheme="minorEastAsia" w:cs="宋体" w:hint="eastAsia"/>
                <w:noProof/>
                <w:kern w:val="0"/>
                <w:sz w:val="24"/>
                <w:szCs w:val="24"/>
              </w:rPr>
              <w:drawing>
                <wp:anchor distT="0" distB="0" distL="114300" distR="114300" simplePos="0" relativeHeight="251667456" behindDoc="0" locked="0" layoutInCell="1" allowOverlap="1">
                  <wp:simplePos x="0" y="0"/>
                  <wp:positionH relativeFrom="column">
                    <wp:posOffset>745490</wp:posOffset>
                  </wp:positionH>
                  <wp:positionV relativeFrom="paragraph">
                    <wp:posOffset>184150</wp:posOffset>
                  </wp:positionV>
                  <wp:extent cx="0" cy="152400"/>
                  <wp:effectExtent l="0" t="0" r="0" b="0"/>
                  <wp:wrapNone/>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0" cy="152400"/>
                          </a:xfrm>
                          <a:prstGeom prst="rect">
                            <a:avLst/>
                          </a:prstGeom>
                          <a:noFill/>
                          <a:ln>
                            <a:noFill/>
                          </a:ln>
                        </pic:spPr>
                      </pic:pic>
                    </a:graphicData>
                  </a:graphic>
                </wp:anchor>
              </w:drawing>
            </w:r>
            <w:r w:rsidRPr="00D50F63">
              <w:rPr>
                <w:rFonts w:asciiTheme="minorEastAsia" w:eastAsiaTheme="minorEastAsia" w:hAnsiTheme="minorEastAsia" w:cs="宋体" w:hint="eastAsia"/>
                <w:noProof/>
                <w:kern w:val="0"/>
                <w:sz w:val="24"/>
                <w:szCs w:val="24"/>
              </w:rPr>
              <w:drawing>
                <wp:anchor distT="0" distB="0" distL="114300" distR="114300" simplePos="0" relativeHeight="251668480" behindDoc="0" locked="0" layoutInCell="1" allowOverlap="1">
                  <wp:simplePos x="0" y="0"/>
                  <wp:positionH relativeFrom="column">
                    <wp:posOffset>745490</wp:posOffset>
                  </wp:positionH>
                  <wp:positionV relativeFrom="paragraph">
                    <wp:posOffset>165100</wp:posOffset>
                  </wp:positionV>
                  <wp:extent cx="0" cy="314325"/>
                  <wp:effectExtent l="0" t="0" r="0" b="0"/>
                  <wp:wrapNone/>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0" cy="314325"/>
                          </a:xfrm>
                          <a:prstGeom prst="rect">
                            <a:avLst/>
                          </a:prstGeom>
                          <a:noFill/>
                          <a:ln>
                            <a:noFill/>
                          </a:ln>
                        </pic:spPr>
                      </pic:pic>
                    </a:graphicData>
                  </a:graphic>
                </wp:anchor>
              </w:drawing>
            </w:r>
            <w:r w:rsidRPr="00D50F63">
              <w:rPr>
                <w:rFonts w:asciiTheme="minorEastAsia" w:eastAsiaTheme="minorEastAsia" w:hAnsiTheme="minorEastAsia" w:cs="宋体" w:hint="eastAsia"/>
                <w:kern w:val="0"/>
                <w:sz w:val="24"/>
                <w:lang/>
              </w:rPr>
              <w:t>1.桌面</w:t>
            </w:r>
            <w:r w:rsidRPr="00D50F63">
              <w:rPr>
                <w:rFonts w:asciiTheme="minorEastAsia" w:eastAsiaTheme="minorEastAsia" w:hAnsiTheme="minorEastAsia" w:cs="宋体" w:hint="eastAsia"/>
                <w:kern w:val="0"/>
                <w:sz w:val="24"/>
                <w:szCs w:val="24"/>
                <w:lang/>
              </w:rPr>
              <w:t>规格：1200*600*桌高760mm(±5mm)</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2.</w:t>
            </w:r>
            <w:r w:rsidRPr="00D50F63">
              <w:rPr>
                <w:rFonts w:asciiTheme="minorEastAsia" w:eastAsiaTheme="minorEastAsia" w:hAnsiTheme="minorEastAsia" w:cs="宋体" w:hint="eastAsia"/>
                <w:kern w:val="0"/>
                <w:sz w:val="24"/>
                <w:szCs w:val="24"/>
                <w:lang/>
              </w:rPr>
              <w:t>桌面：采用≥25mm刨花板，贴≥0.6</w:t>
            </w:r>
            <w:r w:rsidRPr="00D50F63">
              <w:rPr>
                <w:rFonts w:asciiTheme="minorEastAsia" w:eastAsiaTheme="minorEastAsia" w:hAnsiTheme="minorEastAsia" w:cs="宋体"/>
                <w:kern w:val="0"/>
                <w:sz w:val="24"/>
                <w:szCs w:val="24"/>
                <w:lang/>
              </w:rPr>
              <w:t>mm</w:t>
            </w:r>
            <w:r w:rsidRPr="00D50F63">
              <w:rPr>
                <w:rFonts w:asciiTheme="minorEastAsia" w:eastAsiaTheme="minorEastAsia" w:hAnsiTheme="minorEastAsia" w:cs="宋体" w:hint="eastAsia"/>
                <w:kern w:val="0"/>
                <w:sz w:val="24"/>
                <w:szCs w:val="24"/>
                <w:lang/>
              </w:rPr>
              <w:t>耐火板，桌面两长边圆弧边处理，两短边封pvc封边，舒适美观。</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3.</w:t>
            </w:r>
            <w:r w:rsidRPr="00D50F63">
              <w:rPr>
                <w:rFonts w:asciiTheme="minorEastAsia" w:eastAsiaTheme="minorEastAsia" w:hAnsiTheme="minorEastAsia" w:cs="宋体" w:hint="eastAsia"/>
                <w:kern w:val="0"/>
                <w:sz w:val="24"/>
                <w:szCs w:val="24"/>
                <w:lang/>
              </w:rPr>
              <w:t>椅面：采用ABS一体成型椅面。</w:t>
            </w:r>
          </w:p>
          <w:p w:rsidR="00AA50F7" w:rsidRPr="00D50F63" w:rsidRDefault="00DE4593">
            <w:pPr>
              <w:widowControl/>
              <w:jc w:val="left"/>
              <w:textAlignment w:val="center"/>
              <w:rPr>
                <w:rFonts w:asciiTheme="minorEastAsia" w:eastAsiaTheme="minorEastAsia" w:hAnsiTheme="minorEastAsia" w:cs="宋体"/>
                <w:kern w:val="0"/>
                <w:sz w:val="24"/>
                <w:szCs w:val="24"/>
                <w:lang/>
              </w:rPr>
            </w:pPr>
            <w:r w:rsidRPr="00D50F63">
              <w:rPr>
                <w:rFonts w:asciiTheme="minorEastAsia" w:eastAsiaTheme="minorEastAsia" w:hAnsiTheme="minorEastAsia" w:cs="宋体" w:hint="eastAsia"/>
                <w:kern w:val="0"/>
                <w:sz w:val="24"/>
                <w:lang/>
              </w:rPr>
              <w:t>4.</w:t>
            </w:r>
            <w:r w:rsidRPr="00D50F63">
              <w:rPr>
                <w:rFonts w:asciiTheme="minorEastAsia" w:eastAsiaTheme="minorEastAsia" w:hAnsiTheme="minorEastAsia" w:cs="宋体" w:hint="eastAsia"/>
                <w:kern w:val="0"/>
                <w:sz w:val="24"/>
                <w:szCs w:val="24"/>
                <w:lang/>
              </w:rPr>
              <w:t>桌架采用≥Φ50.8mm圆管折弯焊接而成，壁厚≥1.8mm。所有钢制管件均经抛丸除锈，表面静电喷涂处理。</w:t>
            </w:r>
          </w:p>
          <w:p w:rsidR="00AA50F7" w:rsidRPr="00D50F63" w:rsidRDefault="00DE4593">
            <w:pPr>
              <w:widowControl/>
              <w:jc w:val="left"/>
              <w:textAlignment w:val="center"/>
              <w:rPr>
                <w:lang/>
              </w:rPr>
            </w:pPr>
            <w:r w:rsidRPr="00D50F63">
              <w:rPr>
                <w:rFonts w:asciiTheme="minorEastAsia" w:eastAsiaTheme="minorEastAsia" w:hAnsiTheme="minorEastAsia" w:cs="宋体" w:hint="eastAsia"/>
                <w:kern w:val="0"/>
                <w:sz w:val="24"/>
                <w:szCs w:val="24"/>
                <w:lang/>
              </w:rPr>
              <w:t>5.每套包含1张桌子和4把凳子。</w:t>
            </w:r>
          </w:p>
        </w:tc>
        <w:tc>
          <w:tcPr>
            <w:tcW w:w="768" w:type="pct"/>
            <w:vAlign w:val="center"/>
          </w:tcPr>
          <w:p w:rsidR="00AA50F7" w:rsidRPr="00D50F63" w:rsidRDefault="00DE4593">
            <w:pPr>
              <w:widowControl/>
              <w:jc w:val="center"/>
              <w:textAlignment w:val="center"/>
              <w:rPr>
                <w:rFonts w:asciiTheme="minorEastAsia" w:eastAsiaTheme="minorEastAsia" w:hAnsiTheme="minorEastAsia" w:cs="宋体"/>
                <w:kern w:val="0"/>
                <w:sz w:val="24"/>
                <w:lang/>
              </w:rPr>
            </w:pPr>
            <w:r w:rsidRPr="00D50F63">
              <w:rPr>
                <w:noProof/>
              </w:rPr>
              <w:drawing>
                <wp:inline distT="0" distB="0" distL="114300" distR="114300">
                  <wp:extent cx="973455" cy="782955"/>
                  <wp:effectExtent l="0" t="0" r="17145" b="17145"/>
                  <wp:docPr id="183" name="图片 2" descr="D:/宋工作/2024/2024.5.29津南区教育局家具方案/ddd.jpg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 descr="D:/宋工作/2024/2024.5.29津南区教育局家具方案/ddd.jpgddd"/>
                          <pic:cNvPicPr>
                            <a:picLocks noChangeAspect="1" noChangeArrowheads="1"/>
                          </pic:cNvPicPr>
                        </pic:nvPicPr>
                        <pic:blipFill>
                          <a:blip r:embed="rId71"/>
                          <a:srcRect l="1820" r="1820"/>
                          <a:stretch>
                            <a:fillRect/>
                          </a:stretch>
                        </pic:blipFill>
                        <pic:spPr>
                          <a:xfrm>
                            <a:off x="0" y="0"/>
                            <a:ext cx="973455" cy="782955"/>
                          </a:xfrm>
                          <a:prstGeom prst="rect">
                            <a:avLst/>
                          </a:prstGeom>
                          <a:noFill/>
                          <a:ln w="9525">
                            <a:noFill/>
                            <a:miter lim="800000"/>
                            <a:headEnd/>
                            <a:tailEnd/>
                          </a:ln>
                        </pic:spPr>
                      </pic:pic>
                    </a:graphicData>
                  </a:graphic>
                </wp:inline>
              </w:drawing>
            </w:r>
          </w:p>
        </w:tc>
        <w:tc>
          <w:tcPr>
            <w:tcW w:w="260" w:type="pct"/>
            <w:vAlign w:val="center"/>
          </w:tcPr>
          <w:p w:rsidR="00AA50F7" w:rsidRPr="00D50F63"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套</w:t>
            </w:r>
          </w:p>
        </w:tc>
        <w:tc>
          <w:tcPr>
            <w:tcW w:w="305" w:type="pct"/>
            <w:vAlign w:val="center"/>
          </w:tcPr>
          <w:p w:rsidR="00AA50F7" w:rsidRDefault="00DE4593">
            <w:pPr>
              <w:widowControl/>
              <w:jc w:val="center"/>
              <w:textAlignment w:val="center"/>
              <w:rPr>
                <w:rFonts w:asciiTheme="minorEastAsia" w:eastAsiaTheme="minorEastAsia" w:hAnsiTheme="minorEastAsia" w:cs="宋体"/>
                <w:sz w:val="24"/>
                <w:szCs w:val="24"/>
              </w:rPr>
            </w:pPr>
            <w:r w:rsidRPr="00D50F63">
              <w:rPr>
                <w:rFonts w:asciiTheme="minorEastAsia" w:eastAsiaTheme="minorEastAsia" w:hAnsiTheme="minorEastAsia" w:cs="宋体" w:hint="eastAsia"/>
                <w:kern w:val="0"/>
                <w:sz w:val="24"/>
                <w:szCs w:val="24"/>
                <w:lang/>
              </w:rPr>
              <w:t>17</w:t>
            </w:r>
          </w:p>
        </w:tc>
      </w:tr>
    </w:tbl>
    <w:p w:rsidR="00AA50F7" w:rsidRDefault="00DE4593">
      <w:pPr>
        <w:spacing w:line="360" w:lineRule="auto"/>
        <w:ind w:firstLineChars="200" w:firstLine="480"/>
        <w:outlineLvl w:val="0"/>
        <w:rPr>
          <w:sz w:val="24"/>
        </w:rPr>
      </w:pPr>
      <w:r>
        <w:rPr>
          <w:rFonts w:hint="eastAsia"/>
          <w:sz w:val="24"/>
        </w:rPr>
        <w:t>技术参数如无特殊要求，材质厚度均为裸尺寸；图片仅供参考，若文字表述与图片不一致时，以文字表述为准。</w:t>
      </w:r>
    </w:p>
    <w:p w:rsidR="00AA50F7" w:rsidRDefault="00DE4593">
      <w:pPr>
        <w:spacing w:line="360" w:lineRule="auto"/>
        <w:ind w:firstLineChars="200" w:firstLine="480"/>
        <w:outlineLvl w:val="0"/>
        <w:rPr>
          <w:sz w:val="24"/>
        </w:rPr>
      </w:pPr>
      <w:r>
        <w:rPr>
          <w:rFonts w:hint="eastAsia"/>
          <w:sz w:val="24"/>
        </w:rPr>
        <w:t>加注“▲”号的产品为核心产品（如未明确核心产品，则视为全部产品均为核心产品），任意一种核心产品为同一品牌时，按照第</w:t>
      </w:r>
      <w:r>
        <w:rPr>
          <w:rFonts w:hint="eastAsia"/>
          <w:sz w:val="24"/>
        </w:rPr>
        <w:lastRenderedPageBreak/>
        <w:t>三部分第</w:t>
      </w:r>
      <w:r>
        <w:rPr>
          <w:rFonts w:hint="eastAsia"/>
          <w:sz w:val="24"/>
        </w:rPr>
        <w:t>32.4</w:t>
      </w:r>
      <w:r>
        <w:rPr>
          <w:rFonts w:hint="eastAsia"/>
          <w:sz w:val="24"/>
        </w:rPr>
        <w:t>条款执行。</w:t>
      </w:r>
    </w:p>
    <w:p w:rsidR="00AA50F7" w:rsidRDefault="00DE4593">
      <w:pPr>
        <w:tabs>
          <w:tab w:val="left" w:pos="210"/>
        </w:tabs>
        <w:autoSpaceDE w:val="0"/>
        <w:autoSpaceDN w:val="0"/>
        <w:adjustRightInd w:val="0"/>
        <w:spacing w:line="360" w:lineRule="auto"/>
        <w:ind w:firstLineChars="200" w:firstLine="480"/>
        <w:outlineLvl w:val="0"/>
        <w:rPr>
          <w:kern w:val="0"/>
          <w:sz w:val="24"/>
          <w:szCs w:val="24"/>
        </w:rPr>
      </w:pPr>
      <w:r>
        <w:rPr>
          <w:rFonts w:hint="eastAsia"/>
          <w:sz w:val="24"/>
        </w:rPr>
        <w:t>加注“■”号的产品属于现行节能产品政府采购强制采购的产品，投标人只能选择符合按照《关于调整优化节能产品、环境标志产品政府采购执行机制的通知》（财库〔</w:t>
      </w:r>
      <w:r>
        <w:rPr>
          <w:rFonts w:hint="eastAsia"/>
          <w:sz w:val="24"/>
        </w:rPr>
        <w:t>2019</w:t>
      </w:r>
      <w:r>
        <w:rPr>
          <w:rFonts w:hint="eastAsia"/>
          <w:sz w:val="24"/>
        </w:rPr>
        <w:t>〕</w:t>
      </w:r>
      <w:r>
        <w:rPr>
          <w:rFonts w:hint="eastAsia"/>
          <w:sz w:val="24"/>
        </w:rPr>
        <w:t>9</w:t>
      </w:r>
      <w:r>
        <w:rPr>
          <w:rFonts w:hint="eastAsia"/>
          <w:sz w:val="24"/>
        </w:rPr>
        <w:t>号）、《关于印发环境标志产品政府采购品目清单的通知》（财库〔</w:t>
      </w:r>
      <w:r>
        <w:rPr>
          <w:rFonts w:hint="eastAsia"/>
          <w:sz w:val="24"/>
        </w:rPr>
        <w:t>2019</w:t>
      </w:r>
      <w:r>
        <w:rPr>
          <w:rFonts w:hint="eastAsia"/>
          <w:sz w:val="24"/>
        </w:rPr>
        <w:t>〕</w:t>
      </w:r>
      <w:r>
        <w:rPr>
          <w:rFonts w:hint="eastAsia"/>
          <w:sz w:val="24"/>
        </w:rPr>
        <w:t>18</w:t>
      </w:r>
      <w:r>
        <w:rPr>
          <w:rFonts w:hint="eastAsia"/>
          <w:sz w:val="24"/>
        </w:rPr>
        <w:t>号）、《关于印发节能产品政府采购品目清单的通知》（财库〔</w:t>
      </w:r>
      <w:r>
        <w:rPr>
          <w:rFonts w:hint="eastAsia"/>
          <w:sz w:val="24"/>
        </w:rPr>
        <w:t>2019</w:t>
      </w:r>
      <w:r>
        <w:rPr>
          <w:rFonts w:hint="eastAsia"/>
          <w:sz w:val="24"/>
        </w:rPr>
        <w:t>〕</w:t>
      </w:r>
      <w:r>
        <w:rPr>
          <w:rFonts w:hint="eastAsia"/>
          <w:sz w:val="24"/>
        </w:rPr>
        <w:t>19</w:t>
      </w:r>
      <w:r>
        <w:rPr>
          <w:rFonts w:hint="eastAsia"/>
          <w:sz w:val="24"/>
        </w:rPr>
        <w:t>号）、《市场监管总局关于发布参与实施政府采购节能产品、环境标志产品认证机构名录的公告》（</w:t>
      </w:r>
      <w:r>
        <w:rPr>
          <w:rFonts w:hint="eastAsia"/>
          <w:sz w:val="24"/>
        </w:rPr>
        <w:t>2019</w:t>
      </w:r>
      <w:r>
        <w:rPr>
          <w:rFonts w:hint="eastAsia"/>
          <w:sz w:val="24"/>
        </w:rPr>
        <w:t>年第</w:t>
      </w:r>
      <w:r>
        <w:rPr>
          <w:rFonts w:hint="eastAsia"/>
          <w:sz w:val="24"/>
        </w:rPr>
        <w:t>16</w:t>
      </w:r>
      <w:r>
        <w:rPr>
          <w:rFonts w:hint="eastAsia"/>
          <w:sz w:val="24"/>
        </w:rPr>
        <w:t>号）等文件要求的强制采购的节能产品进行投标，并提供相关认证证书扫描件，否则不予认定。未加注“■”号的产品均不属于节能产品政府采购强制采购的产品。如供应商对此有异议，请按照招标文件第三部分《投标须知》“</w:t>
      </w:r>
      <w:r>
        <w:rPr>
          <w:rFonts w:hint="eastAsia"/>
          <w:sz w:val="24"/>
        </w:rPr>
        <w:t xml:space="preserve">8. </w:t>
      </w:r>
      <w:r>
        <w:rPr>
          <w:rFonts w:hint="eastAsia"/>
          <w:sz w:val="24"/>
        </w:rPr>
        <w:t>询问与质疑”的相关规定，以书面形式向采购人提出质疑，否则视为认同招标文件中关于节能产品政府采购强制采购产品范围的划定。</w:t>
      </w:r>
    </w:p>
    <w:p w:rsidR="00AA50F7" w:rsidRDefault="00AA50F7">
      <w:pPr>
        <w:spacing w:line="360" w:lineRule="auto"/>
        <w:ind w:firstLineChars="200" w:firstLine="480"/>
        <w:outlineLvl w:val="0"/>
        <w:rPr>
          <w:sz w:val="24"/>
        </w:rPr>
        <w:sectPr w:rsidR="00AA50F7">
          <w:pgSz w:w="16838" w:h="11906" w:orient="landscape"/>
          <w:pgMar w:top="1797" w:right="1440" w:bottom="1797" w:left="1440" w:header="851" w:footer="992" w:gutter="0"/>
          <w:cols w:space="720"/>
          <w:docGrid w:type="lines" w:linePitch="312"/>
        </w:sectPr>
      </w:pPr>
    </w:p>
    <w:p w:rsidR="00AA50F7" w:rsidRDefault="00DE4593">
      <w:pPr>
        <w:spacing w:line="360" w:lineRule="auto"/>
        <w:ind w:firstLineChars="200" w:firstLine="480"/>
        <w:outlineLvl w:val="0"/>
        <w:rPr>
          <w:sz w:val="24"/>
        </w:rPr>
      </w:pPr>
      <w:r>
        <w:rPr>
          <w:rFonts w:hint="eastAsia"/>
          <w:sz w:val="24"/>
        </w:rPr>
        <w:lastRenderedPageBreak/>
        <w:t>（三）样品要求</w:t>
      </w:r>
    </w:p>
    <w:p w:rsidR="00AA50F7" w:rsidRPr="0040737A" w:rsidRDefault="00DE4593">
      <w:pPr>
        <w:spacing w:line="360" w:lineRule="auto"/>
        <w:ind w:firstLine="448"/>
        <w:rPr>
          <w:rFonts w:ascii="宋体" w:hAnsi="宋体" w:cs="宋体"/>
          <w:sz w:val="24"/>
        </w:rPr>
      </w:pPr>
      <w:r>
        <w:rPr>
          <w:rFonts w:ascii="宋体" w:hAnsi="宋体" w:cs="宋体"/>
          <w:sz w:val="24"/>
        </w:rPr>
        <w:t>投标人需于202</w:t>
      </w:r>
      <w:r w:rsidRPr="0040737A">
        <w:rPr>
          <w:rFonts w:ascii="宋体" w:hAnsi="宋体" w:cs="宋体" w:hint="eastAsia"/>
          <w:sz w:val="24"/>
        </w:rPr>
        <w:t>4</w:t>
      </w:r>
      <w:r w:rsidRPr="0040737A">
        <w:rPr>
          <w:rFonts w:ascii="宋体" w:hAnsi="宋体" w:cs="宋体"/>
          <w:sz w:val="24"/>
        </w:rPr>
        <w:t>年</w:t>
      </w:r>
      <w:r w:rsidR="00A6395F" w:rsidRPr="0040737A">
        <w:rPr>
          <w:rFonts w:ascii="宋体" w:hAnsi="宋体" w:cs="宋体" w:hint="eastAsia"/>
          <w:sz w:val="24"/>
        </w:rPr>
        <w:t>8</w:t>
      </w:r>
      <w:r w:rsidRPr="0040737A">
        <w:rPr>
          <w:rFonts w:ascii="宋体" w:hAnsi="宋体" w:cs="宋体"/>
          <w:sz w:val="24"/>
        </w:rPr>
        <w:t>月</w:t>
      </w:r>
      <w:r w:rsidR="00A6395F" w:rsidRPr="0040737A">
        <w:rPr>
          <w:rFonts w:ascii="宋体" w:hAnsi="宋体" w:cs="宋体" w:hint="eastAsia"/>
          <w:sz w:val="24"/>
        </w:rPr>
        <w:t>5</w:t>
      </w:r>
      <w:r w:rsidRPr="0040737A">
        <w:rPr>
          <w:rFonts w:ascii="宋体" w:hAnsi="宋体" w:cs="宋体"/>
          <w:sz w:val="24"/>
        </w:rPr>
        <w:t>日</w:t>
      </w:r>
      <w:r w:rsidR="00A6395F" w:rsidRPr="0040737A">
        <w:rPr>
          <w:rFonts w:ascii="宋体" w:hAnsi="宋体" w:cs="宋体" w:hint="eastAsia"/>
          <w:sz w:val="24"/>
        </w:rPr>
        <w:t>9</w:t>
      </w:r>
      <w:r w:rsidRPr="0040737A">
        <w:rPr>
          <w:rFonts w:ascii="宋体" w:hAnsi="宋体" w:cs="宋体" w:hint="eastAsia"/>
          <w:sz w:val="24"/>
        </w:rPr>
        <w:t>:</w:t>
      </w:r>
      <w:r w:rsidR="00A6395F" w:rsidRPr="0040737A">
        <w:rPr>
          <w:rFonts w:ascii="宋体" w:hAnsi="宋体" w:cs="宋体" w:hint="eastAsia"/>
          <w:sz w:val="24"/>
        </w:rPr>
        <w:t>00</w:t>
      </w:r>
      <w:r w:rsidRPr="0040737A">
        <w:rPr>
          <w:rFonts w:ascii="宋体" w:hAnsi="宋体" w:cs="宋体" w:hint="eastAsia"/>
          <w:sz w:val="24"/>
        </w:rPr>
        <w:t>-</w:t>
      </w:r>
      <w:r w:rsidR="00A6395F" w:rsidRPr="0040737A">
        <w:rPr>
          <w:rFonts w:ascii="宋体" w:hAnsi="宋体" w:cs="宋体" w:hint="eastAsia"/>
          <w:sz w:val="24"/>
        </w:rPr>
        <w:t>11</w:t>
      </w:r>
      <w:r w:rsidRPr="0040737A">
        <w:rPr>
          <w:rFonts w:ascii="宋体" w:hAnsi="宋体" w:cs="宋体" w:hint="eastAsia"/>
          <w:sz w:val="24"/>
        </w:rPr>
        <w:t>:</w:t>
      </w:r>
      <w:r w:rsidR="00A6395F" w:rsidRPr="0040737A">
        <w:rPr>
          <w:rFonts w:ascii="宋体" w:hAnsi="宋体" w:cs="宋体" w:hint="eastAsia"/>
          <w:sz w:val="24"/>
        </w:rPr>
        <w:t>00</w:t>
      </w:r>
      <w:r w:rsidRPr="0040737A">
        <w:rPr>
          <w:rFonts w:ascii="宋体" w:hAnsi="宋体" w:cs="宋体"/>
          <w:sz w:val="24"/>
        </w:rPr>
        <w:t>在天津市</w:t>
      </w:r>
      <w:r w:rsidRPr="0040737A">
        <w:rPr>
          <w:rFonts w:ascii="宋体" w:hAnsi="宋体" w:cs="宋体" w:hint="eastAsia"/>
          <w:sz w:val="24"/>
        </w:rPr>
        <w:t>津南区双林街泽山路26号-津南十五幼（泽山园）</w:t>
      </w:r>
      <w:r w:rsidRPr="0040737A">
        <w:rPr>
          <w:rFonts w:ascii="宋体" w:hAnsi="宋体" w:cs="宋体"/>
          <w:sz w:val="24"/>
        </w:rPr>
        <w:t>提供所投产品的样品并完成安装，并在样品明显处粘贴样品标签（附件</w:t>
      </w:r>
      <w:r w:rsidR="00394AAB" w:rsidRPr="0040737A">
        <w:rPr>
          <w:rFonts w:ascii="宋体" w:hAnsi="宋体" w:cs="宋体" w:hint="eastAsia"/>
          <w:sz w:val="24"/>
        </w:rPr>
        <w:t>18</w:t>
      </w:r>
      <w:r w:rsidRPr="0040737A">
        <w:rPr>
          <w:rFonts w:ascii="宋体" w:hAnsi="宋体" w:cs="宋体"/>
          <w:sz w:val="24"/>
        </w:rPr>
        <w:t>：样品标签并加盖公章），超时不得再递交及安装</w:t>
      </w:r>
      <w:r w:rsidRPr="0040737A">
        <w:rPr>
          <w:rFonts w:ascii="宋体" w:hAnsi="宋体" w:cs="宋体" w:hint="eastAsia"/>
          <w:sz w:val="24"/>
        </w:rPr>
        <w:t>。</w:t>
      </w:r>
      <w:r w:rsidRPr="0040737A">
        <w:rPr>
          <w:rFonts w:ascii="宋体" w:hAnsi="宋体" w:cs="宋体"/>
          <w:sz w:val="24"/>
        </w:rPr>
        <w:t>联系人</w:t>
      </w:r>
      <w:r w:rsidRPr="0040737A">
        <w:rPr>
          <w:rFonts w:ascii="宋体" w:hAnsi="宋体" w:cs="宋体" w:hint="eastAsia"/>
          <w:sz w:val="24"/>
        </w:rPr>
        <w:t>：刘世玺；联系电话：</w:t>
      </w:r>
      <w:r w:rsidRPr="0040737A">
        <w:rPr>
          <w:rFonts w:ascii="宋体" w:hAnsi="宋体" w:cs="宋体"/>
          <w:sz w:val="24"/>
        </w:rPr>
        <w:t>18622515658</w:t>
      </w:r>
      <w:r w:rsidRPr="0040737A">
        <w:rPr>
          <w:rFonts w:ascii="宋体" w:hAnsi="宋体" w:cs="宋体" w:hint="eastAsia"/>
          <w:sz w:val="24"/>
        </w:rPr>
        <w:t>。</w:t>
      </w:r>
      <w:r w:rsidRPr="0040737A">
        <w:rPr>
          <w:rFonts w:ascii="宋体" w:hAnsi="宋体" w:cs="宋体"/>
          <w:sz w:val="24"/>
        </w:rPr>
        <w:t>具体要求如下：</w:t>
      </w:r>
    </w:p>
    <w:p w:rsidR="00AA50F7" w:rsidRDefault="00DE4593">
      <w:pPr>
        <w:spacing w:line="360" w:lineRule="auto"/>
        <w:ind w:firstLineChars="200" w:firstLine="480"/>
        <w:outlineLvl w:val="0"/>
        <w:rPr>
          <w:sz w:val="24"/>
        </w:rPr>
      </w:pPr>
      <w:r w:rsidRPr="0040737A">
        <w:rPr>
          <w:rFonts w:hint="eastAsia"/>
          <w:sz w:val="24"/>
        </w:rPr>
        <w:t xml:space="preserve">1. </w:t>
      </w:r>
      <w:r w:rsidRPr="0040737A">
        <w:rPr>
          <w:rFonts w:hint="eastAsia"/>
          <w:sz w:val="24"/>
        </w:rPr>
        <w:t>样品：</w:t>
      </w:r>
      <w:r w:rsidRPr="0040737A">
        <w:rPr>
          <w:rFonts w:ascii="宋体" w:hAnsi="宋体" w:cs="宋体" w:hint="eastAsia"/>
          <w:sz w:val="24"/>
          <w:szCs w:val="24"/>
        </w:rPr>
        <w:t>课桌椅1套；</w:t>
      </w:r>
      <w:r w:rsidRPr="0040737A">
        <w:rPr>
          <w:rFonts w:asciiTheme="minorEastAsia" w:eastAsiaTheme="minorEastAsia" w:hAnsiTheme="minorEastAsia" w:cs="宋体" w:hint="eastAsia"/>
          <w:kern w:val="0"/>
          <w:sz w:val="24"/>
          <w:szCs w:val="24"/>
          <w:lang/>
        </w:rPr>
        <w:t>书包柜1门；美</w:t>
      </w:r>
      <w:r>
        <w:rPr>
          <w:rFonts w:asciiTheme="minorEastAsia" w:eastAsiaTheme="minorEastAsia" w:hAnsiTheme="minorEastAsia" w:cs="宋体" w:hint="eastAsia"/>
          <w:kern w:val="0"/>
          <w:sz w:val="24"/>
          <w:szCs w:val="24"/>
          <w:lang/>
        </w:rPr>
        <w:t>术桌1张；</w:t>
      </w:r>
      <w:r>
        <w:rPr>
          <w:rFonts w:ascii="宋体" w:hAnsi="宋体" w:cs="宋体" w:hint="eastAsia"/>
          <w:sz w:val="24"/>
          <w:szCs w:val="24"/>
        </w:rPr>
        <w:t>学生椅1把。</w:t>
      </w:r>
    </w:p>
    <w:p w:rsidR="00AA50F7" w:rsidRDefault="00DE4593">
      <w:pPr>
        <w:spacing w:line="360" w:lineRule="auto"/>
        <w:ind w:firstLineChars="200" w:firstLine="480"/>
        <w:outlineLvl w:val="0"/>
        <w:rPr>
          <w:sz w:val="24"/>
        </w:rPr>
      </w:pPr>
      <w:r>
        <w:rPr>
          <w:rFonts w:hint="eastAsia"/>
          <w:sz w:val="24"/>
        </w:rPr>
        <w:t xml:space="preserve">2. </w:t>
      </w:r>
      <w:r>
        <w:rPr>
          <w:rFonts w:hint="eastAsia"/>
          <w:sz w:val="24"/>
        </w:rPr>
        <w:t>未递交样品的，该项样品评价分得</w:t>
      </w:r>
      <w:r>
        <w:rPr>
          <w:rFonts w:hint="eastAsia"/>
          <w:sz w:val="24"/>
        </w:rPr>
        <w:t>0</w:t>
      </w:r>
      <w:r>
        <w:rPr>
          <w:rFonts w:hint="eastAsia"/>
          <w:sz w:val="24"/>
        </w:rPr>
        <w:t>分。</w:t>
      </w:r>
    </w:p>
    <w:p w:rsidR="00AA50F7" w:rsidRDefault="00DE4593">
      <w:pPr>
        <w:spacing w:line="360" w:lineRule="auto"/>
        <w:ind w:firstLineChars="200" w:firstLine="480"/>
        <w:outlineLvl w:val="0"/>
        <w:rPr>
          <w:sz w:val="24"/>
        </w:rPr>
      </w:pPr>
      <w:r>
        <w:rPr>
          <w:rFonts w:hint="eastAsia"/>
          <w:sz w:val="24"/>
        </w:rPr>
        <w:t xml:space="preserve">3. </w:t>
      </w:r>
      <w:r>
        <w:rPr>
          <w:rFonts w:hint="eastAsia"/>
          <w:sz w:val="24"/>
        </w:rPr>
        <w:t>样品处置：</w:t>
      </w:r>
    </w:p>
    <w:p w:rsidR="00AA50F7" w:rsidRPr="0040737A" w:rsidRDefault="00DE4593">
      <w:pPr>
        <w:spacing w:line="360" w:lineRule="auto"/>
        <w:ind w:firstLineChars="200" w:firstLine="480"/>
        <w:outlineLvl w:val="0"/>
        <w:rPr>
          <w:sz w:val="24"/>
        </w:rPr>
      </w:pPr>
      <w:r>
        <w:rPr>
          <w:rFonts w:hint="eastAsia"/>
          <w:sz w:val="24"/>
        </w:rPr>
        <w:t>（</w:t>
      </w:r>
      <w:r>
        <w:rPr>
          <w:rFonts w:hint="eastAsia"/>
          <w:sz w:val="24"/>
        </w:rPr>
        <w:t>1</w:t>
      </w:r>
      <w:r>
        <w:rPr>
          <w:rFonts w:hint="eastAsia"/>
          <w:sz w:val="24"/>
        </w:rPr>
        <w:t>）中标候选供应商的样品经采购人和供应商双方确认后由采购人负责封存，其余供应商的样品请于中标公告发布之日起</w:t>
      </w:r>
      <w:r>
        <w:rPr>
          <w:rFonts w:hint="eastAsia"/>
          <w:sz w:val="24"/>
        </w:rPr>
        <w:t>3</w:t>
      </w:r>
      <w:r>
        <w:rPr>
          <w:rFonts w:hint="eastAsia"/>
          <w:sz w:val="24"/>
        </w:rPr>
        <w:t>个工作日内自行退回，逾期未退回的样品视为放弃样品</w:t>
      </w:r>
      <w:r w:rsidRPr="0040737A">
        <w:rPr>
          <w:rFonts w:hint="eastAsia"/>
          <w:sz w:val="24"/>
        </w:rPr>
        <w:t>，由采购人统一销毁。</w:t>
      </w:r>
    </w:p>
    <w:p w:rsidR="00AA50F7" w:rsidRDefault="00DE4593">
      <w:pPr>
        <w:spacing w:line="360" w:lineRule="auto"/>
        <w:ind w:firstLineChars="200" w:firstLine="480"/>
        <w:outlineLvl w:val="0"/>
        <w:rPr>
          <w:sz w:val="24"/>
        </w:rPr>
      </w:pPr>
      <w:r>
        <w:rPr>
          <w:rFonts w:hint="eastAsia"/>
          <w:sz w:val="24"/>
        </w:rPr>
        <w:t>（</w:t>
      </w:r>
      <w:r>
        <w:rPr>
          <w:rFonts w:hint="eastAsia"/>
          <w:sz w:val="24"/>
        </w:rPr>
        <w:t>2</w:t>
      </w:r>
      <w:r>
        <w:rPr>
          <w:rFonts w:hint="eastAsia"/>
          <w:sz w:val="24"/>
        </w:rPr>
        <w:t>）中标供应商的样品由采购人负责封存，作为履约验收的参考。</w:t>
      </w:r>
    </w:p>
    <w:p w:rsidR="00AA50F7" w:rsidRDefault="00DE4593">
      <w:pPr>
        <w:spacing w:line="360" w:lineRule="auto"/>
        <w:ind w:firstLineChars="200" w:firstLine="480"/>
        <w:outlineLvl w:val="0"/>
        <w:rPr>
          <w:sz w:val="24"/>
        </w:rPr>
      </w:pPr>
      <w:r>
        <w:rPr>
          <w:rFonts w:hint="eastAsia"/>
          <w:sz w:val="24"/>
        </w:rPr>
        <w:t xml:space="preserve">4. </w:t>
      </w:r>
      <w:r>
        <w:rPr>
          <w:rFonts w:hint="eastAsia"/>
          <w:sz w:val="24"/>
        </w:rPr>
        <w:t>样品</w:t>
      </w:r>
      <w:r>
        <w:rPr>
          <w:rFonts w:hint="eastAsia"/>
          <w:sz w:val="24"/>
        </w:rPr>
        <w:t>/</w:t>
      </w:r>
      <w:r>
        <w:rPr>
          <w:rFonts w:hint="eastAsia"/>
          <w:sz w:val="24"/>
        </w:rPr>
        <w:t>小样评审，不作为判定投标人无效投标的依据。</w:t>
      </w:r>
    </w:p>
    <w:p w:rsidR="00AA50F7" w:rsidRDefault="00DE4593">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Pr>
          <w:sz w:val="24"/>
          <w:szCs w:val="24"/>
        </w:rPr>
        <w:t>、</w:t>
      </w:r>
      <w:r>
        <w:rPr>
          <w:rFonts w:hint="eastAsia"/>
          <w:sz w:val="24"/>
          <w:szCs w:val="24"/>
        </w:rPr>
        <w:t>商务要求</w:t>
      </w:r>
    </w:p>
    <w:p w:rsidR="00AA50F7" w:rsidRDefault="00DE459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（一）报价要求</w:t>
      </w:r>
    </w:p>
    <w:p w:rsidR="00AA50F7" w:rsidRDefault="00DE4593">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投标报价以人民币填列。</w:t>
      </w:r>
    </w:p>
    <w:p w:rsidR="00AA50F7" w:rsidRDefault="00DE4593">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投标人的报价应包括：家具产品及附件货款、运输费、运输保险费、装卸费、安装调试费及利润税金等为完成招标文件规定的全部要求所需的一切费用。投标人所报价格为货到现场安装调试完成的最终优惠价格。</w:t>
      </w:r>
    </w:p>
    <w:p w:rsidR="00AA50F7" w:rsidRDefault="00DE4593">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验收及相关费用由投标人负责。</w:t>
      </w:r>
    </w:p>
    <w:p w:rsidR="00AA50F7" w:rsidRDefault="00DE4593">
      <w:pPr>
        <w:autoSpaceDE w:val="0"/>
        <w:autoSpaceDN w:val="0"/>
        <w:adjustRightInd w:val="0"/>
        <w:spacing w:line="360" w:lineRule="auto"/>
        <w:ind w:firstLineChars="200" w:firstLine="480"/>
        <w:rPr>
          <w:sz w:val="24"/>
        </w:rPr>
      </w:pPr>
      <w:r>
        <w:rPr>
          <w:rFonts w:hint="eastAsia"/>
          <w:sz w:val="24"/>
        </w:rPr>
        <w:t>（二）服务要求</w:t>
      </w:r>
    </w:p>
    <w:p w:rsidR="00AA50F7" w:rsidRDefault="00DE4593">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提供所投产品</w:t>
      </w:r>
      <w:r>
        <w:rPr>
          <w:rFonts w:hint="eastAsia"/>
          <w:sz w:val="24"/>
        </w:rPr>
        <w:t>5</w:t>
      </w:r>
      <w:r>
        <w:rPr>
          <w:rFonts w:hint="eastAsia"/>
          <w:sz w:val="24"/>
        </w:rPr>
        <w:t>年免费上门保修，终身维护，保修期内免费更换零配件。</w:t>
      </w:r>
      <w:r>
        <w:rPr>
          <w:rFonts w:hint="eastAsia"/>
          <w:sz w:val="24"/>
        </w:rPr>
        <w:t>7</w:t>
      </w:r>
      <w:r>
        <w:rPr>
          <w:rFonts w:hint="eastAsia"/>
          <w:sz w:val="24"/>
        </w:rPr>
        <w:t>×</w:t>
      </w:r>
      <w:r>
        <w:rPr>
          <w:rFonts w:hint="eastAsia"/>
          <w:sz w:val="24"/>
        </w:rPr>
        <w:t>24</w:t>
      </w:r>
      <w:r>
        <w:rPr>
          <w:rFonts w:hint="eastAsia"/>
          <w:sz w:val="24"/>
        </w:rPr>
        <w:t>小时技术响应，</w:t>
      </w:r>
      <w:r>
        <w:rPr>
          <w:rFonts w:hint="eastAsia"/>
          <w:sz w:val="24"/>
        </w:rPr>
        <w:t>48</w:t>
      </w:r>
      <w:r>
        <w:rPr>
          <w:rFonts w:hint="eastAsia"/>
          <w:sz w:val="24"/>
        </w:rPr>
        <w:t>小时内维修工程师到达维修现场，保修期自验收合格之日起计算。</w:t>
      </w:r>
    </w:p>
    <w:p w:rsidR="00AA50F7" w:rsidRDefault="00DE4593">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投标文件中提供详细的服务方案，包括服务人员、服务机构、服务响应及到场解决问题的时间、生产、配送及安装方案、备品备件及易损件的供应服务方案。</w:t>
      </w:r>
    </w:p>
    <w:p w:rsidR="00AA50F7" w:rsidRDefault="00DE4593">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投标人须提供所投产品生产厂家服务机构情况，包括地址、联系方式及技术人员数量等。</w:t>
      </w:r>
    </w:p>
    <w:p w:rsidR="00AA50F7" w:rsidRDefault="00DE4593">
      <w:pPr>
        <w:autoSpaceDE w:val="0"/>
        <w:autoSpaceDN w:val="0"/>
        <w:adjustRightInd w:val="0"/>
        <w:spacing w:line="360" w:lineRule="auto"/>
        <w:ind w:firstLineChars="200" w:firstLine="480"/>
        <w:rPr>
          <w:sz w:val="24"/>
        </w:rPr>
      </w:pPr>
      <w:r>
        <w:rPr>
          <w:rFonts w:hint="eastAsia"/>
          <w:sz w:val="24"/>
        </w:rPr>
        <w:lastRenderedPageBreak/>
        <w:t xml:space="preserve">4. </w:t>
      </w:r>
      <w:r>
        <w:rPr>
          <w:rFonts w:hint="eastAsia"/>
          <w:sz w:val="24"/>
        </w:rPr>
        <w:t>提供原厂标准的易耗品、消耗材料价格清单及折扣率，保修期后设备维修的价格清单及折扣率。</w:t>
      </w:r>
    </w:p>
    <w:p w:rsidR="00AA50F7" w:rsidRDefault="00DE4593">
      <w:pPr>
        <w:autoSpaceDE w:val="0"/>
        <w:autoSpaceDN w:val="0"/>
        <w:adjustRightInd w:val="0"/>
        <w:spacing w:line="360" w:lineRule="auto"/>
        <w:ind w:firstLineChars="200" w:firstLine="480"/>
        <w:rPr>
          <w:sz w:val="24"/>
        </w:rPr>
      </w:pPr>
      <w:r>
        <w:rPr>
          <w:rFonts w:hint="eastAsia"/>
          <w:sz w:val="24"/>
        </w:rPr>
        <w:t xml:space="preserve">5. </w:t>
      </w:r>
      <w:r>
        <w:rPr>
          <w:rFonts w:hint="eastAsia"/>
          <w:sz w:val="24"/>
        </w:rPr>
        <w:t>提供现场技术培训。</w:t>
      </w:r>
    </w:p>
    <w:p w:rsidR="00AA50F7" w:rsidRDefault="00DE459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（三）交货要求</w:t>
      </w:r>
    </w:p>
    <w:p w:rsidR="00AA50F7" w:rsidRDefault="00DE4593">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AA50F7" w:rsidRDefault="00DE4593">
      <w:pPr>
        <w:spacing w:line="360" w:lineRule="auto"/>
        <w:ind w:firstLineChars="200" w:firstLine="480"/>
        <w:outlineLvl w:val="0"/>
        <w:rPr>
          <w:sz w:val="24"/>
        </w:rPr>
      </w:pPr>
      <w:r>
        <w:rPr>
          <w:rFonts w:hint="eastAsia"/>
          <w:sz w:val="24"/>
        </w:rPr>
        <w:t xml:space="preserve">2. </w:t>
      </w:r>
      <w:r>
        <w:rPr>
          <w:rFonts w:hint="eastAsia"/>
          <w:sz w:val="24"/>
        </w:rPr>
        <w:t>交货期：货到：签订合同之日起</w:t>
      </w:r>
      <w:r>
        <w:rPr>
          <w:rFonts w:hint="eastAsia"/>
          <w:sz w:val="24"/>
        </w:rPr>
        <w:t>30</w:t>
      </w:r>
      <w:r>
        <w:rPr>
          <w:rFonts w:hint="eastAsia"/>
          <w:sz w:val="24"/>
        </w:rPr>
        <w:t>日内（特殊情况以合同为准）。</w:t>
      </w:r>
    </w:p>
    <w:p w:rsidR="00AA50F7" w:rsidRDefault="00DE4593">
      <w:pPr>
        <w:autoSpaceDE w:val="0"/>
        <w:autoSpaceDN w:val="0"/>
        <w:adjustRightInd w:val="0"/>
        <w:spacing w:line="360" w:lineRule="auto"/>
        <w:ind w:firstLineChars="200" w:firstLine="480"/>
        <w:rPr>
          <w:sz w:val="24"/>
        </w:rPr>
      </w:pPr>
      <w:r>
        <w:rPr>
          <w:rFonts w:hint="eastAsia"/>
          <w:sz w:val="24"/>
        </w:rPr>
        <w:t>安装（施工）完成：货到之日起</w:t>
      </w:r>
      <w:r>
        <w:rPr>
          <w:rFonts w:hint="eastAsia"/>
          <w:sz w:val="24"/>
        </w:rPr>
        <w:t>15</w:t>
      </w:r>
      <w:r>
        <w:rPr>
          <w:rFonts w:hint="eastAsia"/>
          <w:sz w:val="24"/>
        </w:rPr>
        <w:t>日内（特殊情况以合同为准）。中标供应商应派有经验的技术人员到现场进行安装、直到家具正常使用，其费用由投标人负担，包含在投标总价中。</w:t>
      </w:r>
    </w:p>
    <w:p w:rsidR="00AA50F7" w:rsidRDefault="00DE4593">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交货地点：</w:t>
      </w:r>
      <w:bookmarkStart w:id="7" w:name="_GoBack"/>
      <w:bookmarkEnd w:id="7"/>
      <w:r w:rsidR="00A9394D" w:rsidRPr="00E95806">
        <w:rPr>
          <w:rFonts w:hint="eastAsia"/>
          <w:sz w:val="24"/>
        </w:rPr>
        <w:t>天津市津南区辛庄镇</w:t>
      </w:r>
      <w:r w:rsidRPr="00E95806">
        <w:rPr>
          <w:rFonts w:hint="eastAsia"/>
          <w:sz w:val="24"/>
        </w:rPr>
        <w:t>津南万橡馨苑小学</w:t>
      </w:r>
      <w:r w:rsidRPr="00BE19A1">
        <w:rPr>
          <w:rFonts w:hint="eastAsia"/>
          <w:sz w:val="24"/>
        </w:rPr>
        <w:t>（特殊</w:t>
      </w:r>
      <w:r>
        <w:rPr>
          <w:rFonts w:hint="eastAsia"/>
          <w:sz w:val="24"/>
        </w:rPr>
        <w:t>情况以合同为准）。</w:t>
      </w:r>
    </w:p>
    <w:p w:rsidR="00AA50F7" w:rsidRDefault="00DE4593">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特别要求：交货时要求投标人就所投产品提供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AA50F7" w:rsidRDefault="00DE459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（四）付款方式</w:t>
      </w:r>
    </w:p>
    <w:p w:rsidR="00AA50F7" w:rsidRDefault="00DE4593">
      <w:pPr>
        <w:autoSpaceDE w:val="0"/>
        <w:autoSpaceDN w:val="0"/>
        <w:adjustRightInd w:val="0"/>
        <w:spacing w:line="360" w:lineRule="auto"/>
        <w:ind w:firstLineChars="200" w:firstLine="480"/>
        <w:rPr>
          <w:sz w:val="24"/>
        </w:rPr>
      </w:pPr>
      <w:r>
        <w:rPr>
          <w:rFonts w:hint="eastAsia"/>
          <w:sz w:val="24"/>
        </w:rPr>
        <w:t>签订合同后</w:t>
      </w:r>
      <w:r>
        <w:rPr>
          <w:rFonts w:hint="eastAsia"/>
          <w:sz w:val="24"/>
        </w:rPr>
        <w:t>15</w:t>
      </w:r>
      <w:r>
        <w:rPr>
          <w:rFonts w:hint="eastAsia"/>
          <w:sz w:val="24"/>
        </w:rPr>
        <w:t>个工作日内预付合同总额的</w:t>
      </w:r>
      <w:r>
        <w:rPr>
          <w:rFonts w:hint="eastAsia"/>
          <w:sz w:val="24"/>
        </w:rPr>
        <w:t>30%</w:t>
      </w:r>
      <w:r>
        <w:rPr>
          <w:rFonts w:hint="eastAsia"/>
          <w:sz w:val="24"/>
        </w:rPr>
        <w:t>，货到现场安装、调试完毕，所有设备使用无质量问题，验收合格后</w:t>
      </w:r>
      <w:r>
        <w:rPr>
          <w:rFonts w:hint="eastAsia"/>
          <w:sz w:val="24"/>
        </w:rPr>
        <w:t>15</w:t>
      </w:r>
      <w:r>
        <w:rPr>
          <w:rFonts w:hint="eastAsia"/>
          <w:sz w:val="24"/>
        </w:rPr>
        <w:t>个工作日内支付合同总额的</w:t>
      </w:r>
      <w:r>
        <w:rPr>
          <w:rFonts w:hint="eastAsia"/>
          <w:sz w:val="24"/>
        </w:rPr>
        <w:t>70%</w:t>
      </w:r>
      <w:r>
        <w:rPr>
          <w:rFonts w:hint="eastAsia"/>
          <w:sz w:val="24"/>
        </w:rPr>
        <w:t>（特殊情况以合同为准）。</w:t>
      </w:r>
    </w:p>
    <w:p w:rsidR="00AA50F7" w:rsidRDefault="00DE4593">
      <w:pPr>
        <w:autoSpaceDE w:val="0"/>
        <w:autoSpaceDN w:val="0"/>
        <w:adjustRightInd w:val="0"/>
        <w:spacing w:line="360" w:lineRule="auto"/>
        <w:ind w:firstLineChars="200" w:firstLine="480"/>
        <w:rPr>
          <w:color w:val="000000"/>
          <w:sz w:val="24"/>
        </w:rPr>
      </w:pPr>
      <w:r>
        <w:rPr>
          <w:rFonts w:hint="eastAsia"/>
          <w:kern w:val="0"/>
          <w:sz w:val="24"/>
          <w:szCs w:val="24"/>
        </w:rPr>
        <w:t>★</w:t>
      </w:r>
      <w:r>
        <w:rPr>
          <w:rFonts w:hint="eastAsia"/>
          <w:color w:val="000000"/>
          <w:sz w:val="24"/>
        </w:rPr>
        <w:t>（五）投标保证金和履约保证金</w:t>
      </w:r>
    </w:p>
    <w:p w:rsidR="00AA50F7" w:rsidRDefault="00DE4593">
      <w:pPr>
        <w:autoSpaceDE w:val="0"/>
        <w:autoSpaceDN w:val="0"/>
        <w:adjustRightInd w:val="0"/>
        <w:spacing w:line="360" w:lineRule="auto"/>
        <w:ind w:firstLineChars="200" w:firstLine="480"/>
        <w:rPr>
          <w:color w:val="000000"/>
          <w:sz w:val="24"/>
        </w:rPr>
      </w:pPr>
      <w:r>
        <w:rPr>
          <w:rFonts w:hint="eastAsia"/>
          <w:color w:val="000000"/>
          <w:sz w:val="24"/>
        </w:rPr>
        <w:t>本项目不收取投标保证金和履约保证金。</w:t>
      </w:r>
    </w:p>
    <w:p w:rsidR="00AA50F7" w:rsidRDefault="00DE459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（六）验收方法及标准</w:t>
      </w:r>
    </w:p>
    <w:p w:rsidR="00AA50F7" w:rsidRDefault="00DE4593">
      <w:pPr>
        <w:autoSpaceDE w:val="0"/>
        <w:autoSpaceDN w:val="0"/>
        <w:adjustRightInd w:val="0"/>
        <w:spacing w:line="360" w:lineRule="auto"/>
        <w:ind w:firstLineChars="200" w:firstLine="480"/>
        <w:rPr>
          <w:sz w:val="24"/>
        </w:rPr>
      </w:pP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w:t>
      </w:r>
      <w:r>
        <w:rPr>
          <w:rFonts w:hint="eastAsia"/>
          <w:sz w:val="24"/>
        </w:rPr>
        <w:lastRenderedPageBreak/>
        <w:t>参加本项目的其他投标人或者第三方机构参与验收。参与验收的投标人或者第三方机构的意见作为验收书的参考资料一并存档。验收结束后，应当出具验收书，列明各项标准的验收情况及项目总体评价，由验收双方共同签署。</w:t>
      </w:r>
    </w:p>
    <w:p w:rsidR="00AA50F7" w:rsidRDefault="00DE4593">
      <w:pPr>
        <w:spacing w:line="360" w:lineRule="auto"/>
        <w:ind w:firstLineChars="200" w:firstLine="480"/>
        <w:outlineLvl w:val="0"/>
        <w:rPr>
          <w:sz w:val="24"/>
        </w:rPr>
      </w:pPr>
      <w:r>
        <w:rPr>
          <w:rFonts w:hint="eastAsia"/>
          <w:sz w:val="24"/>
        </w:rPr>
        <w:t>四、评分因素及评标标准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
        <w:gridCol w:w="1655"/>
        <w:gridCol w:w="7087"/>
        <w:gridCol w:w="1010"/>
      </w:tblGrid>
      <w:tr w:rsidR="00AA50F7">
        <w:trPr>
          <w:jc w:val="center"/>
        </w:trPr>
        <w:tc>
          <w:tcPr>
            <w:tcW w:w="9250" w:type="dxa"/>
            <w:gridSpan w:val="3"/>
            <w:shd w:val="clear" w:color="auto" w:fill="auto"/>
            <w:vAlign w:val="center"/>
          </w:tcPr>
          <w:p w:rsidR="00AA50F7" w:rsidRDefault="00DE4593">
            <w:pPr>
              <w:widowControl/>
              <w:snapToGrid w:val="0"/>
              <w:jc w:val="center"/>
              <w:rPr>
                <w:kern w:val="0"/>
                <w:sz w:val="24"/>
                <w:szCs w:val="24"/>
              </w:rPr>
            </w:pPr>
            <w:r>
              <w:rPr>
                <w:kern w:val="0"/>
                <w:sz w:val="24"/>
                <w:szCs w:val="24"/>
              </w:rPr>
              <w:t>第一部分</w:t>
            </w:r>
            <w:r>
              <w:rPr>
                <w:rFonts w:hint="eastAsia"/>
                <w:kern w:val="0"/>
                <w:sz w:val="24"/>
                <w:szCs w:val="24"/>
              </w:rPr>
              <w:t>价格（</w:t>
            </w:r>
            <w:r>
              <w:rPr>
                <w:rFonts w:hint="eastAsia"/>
                <w:kern w:val="0"/>
                <w:sz w:val="24"/>
                <w:szCs w:val="24"/>
              </w:rPr>
              <w:t>30</w:t>
            </w:r>
            <w:r>
              <w:rPr>
                <w:rFonts w:hint="eastAsia"/>
                <w:kern w:val="0"/>
                <w:sz w:val="24"/>
                <w:szCs w:val="24"/>
              </w:rPr>
              <w:t>分）</w:t>
            </w:r>
          </w:p>
        </w:tc>
        <w:tc>
          <w:tcPr>
            <w:tcW w:w="1010" w:type="dxa"/>
            <w:shd w:val="clear" w:color="auto" w:fill="auto"/>
            <w:vAlign w:val="center"/>
          </w:tcPr>
          <w:p w:rsidR="00AA50F7" w:rsidRDefault="00DE4593">
            <w:pPr>
              <w:widowControl/>
              <w:snapToGrid w:val="0"/>
              <w:jc w:val="center"/>
              <w:rPr>
                <w:kern w:val="0"/>
                <w:sz w:val="24"/>
                <w:szCs w:val="24"/>
              </w:rPr>
            </w:pPr>
            <w:r>
              <w:rPr>
                <w:kern w:val="0"/>
                <w:sz w:val="24"/>
                <w:szCs w:val="24"/>
              </w:rPr>
              <w:t>分值</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价格</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）投标报价超过采购预算的，投标无效，未超过采购预算的投标报价按以下公式进行计算</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）投标报价得分</w:t>
            </w:r>
            <w:r>
              <w:rPr>
                <w:rFonts w:hint="eastAsia"/>
                <w:kern w:val="0"/>
                <w:sz w:val="24"/>
                <w:szCs w:val="24"/>
              </w:rPr>
              <w:t>=</w:t>
            </w:r>
            <w:r>
              <w:rPr>
                <w:rFonts w:hint="eastAsia"/>
                <w:kern w:val="0"/>
                <w:sz w:val="24"/>
                <w:szCs w:val="24"/>
              </w:rPr>
              <w:t>（评标基准价</w:t>
            </w:r>
            <w:r>
              <w:rPr>
                <w:rFonts w:hint="eastAsia"/>
                <w:kern w:val="0"/>
                <w:sz w:val="24"/>
                <w:szCs w:val="24"/>
              </w:rPr>
              <w:t>/</w:t>
            </w:r>
            <w:r>
              <w:rPr>
                <w:rFonts w:hint="eastAsia"/>
                <w:kern w:val="0"/>
                <w:sz w:val="24"/>
                <w:szCs w:val="24"/>
              </w:rPr>
              <w:t>投标报价）×</w:t>
            </w:r>
            <w:r>
              <w:rPr>
                <w:rFonts w:hint="eastAsia"/>
                <w:kern w:val="0"/>
                <w:sz w:val="24"/>
                <w:szCs w:val="24"/>
              </w:rPr>
              <w:t>30</w:t>
            </w:r>
          </w:p>
          <w:p w:rsidR="00AA50F7" w:rsidRDefault="00DE4593">
            <w:pPr>
              <w:widowControl/>
              <w:snapToGrid w:val="0"/>
              <w:rPr>
                <w:kern w:val="0"/>
                <w:sz w:val="24"/>
                <w:szCs w:val="24"/>
              </w:rPr>
            </w:pPr>
            <w:r>
              <w:rPr>
                <w:rFonts w:hint="eastAsia"/>
                <w:kern w:val="0"/>
                <w:sz w:val="24"/>
                <w:szCs w:val="24"/>
              </w:rPr>
              <w:t>注：满足招标文件要求且投标报价最低的投标报价为评标基准价</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30</w:t>
            </w:r>
          </w:p>
        </w:tc>
      </w:tr>
      <w:tr w:rsidR="00AA50F7">
        <w:trPr>
          <w:jc w:val="center"/>
        </w:trPr>
        <w:tc>
          <w:tcPr>
            <w:tcW w:w="9250" w:type="dxa"/>
            <w:gridSpan w:val="3"/>
            <w:shd w:val="clear" w:color="auto" w:fill="auto"/>
            <w:noWrap/>
            <w:vAlign w:val="center"/>
          </w:tcPr>
          <w:p w:rsidR="00AA50F7" w:rsidRDefault="00DE4593">
            <w:pPr>
              <w:widowControl/>
              <w:snapToGrid w:val="0"/>
              <w:jc w:val="center"/>
              <w:rPr>
                <w:kern w:val="0"/>
                <w:sz w:val="24"/>
                <w:szCs w:val="24"/>
              </w:rPr>
            </w:pPr>
            <w:r>
              <w:rPr>
                <w:kern w:val="0"/>
                <w:sz w:val="24"/>
                <w:szCs w:val="24"/>
              </w:rPr>
              <w:t>第</w:t>
            </w:r>
            <w:r>
              <w:rPr>
                <w:rFonts w:hint="eastAsia"/>
                <w:kern w:val="0"/>
                <w:sz w:val="24"/>
                <w:szCs w:val="24"/>
              </w:rPr>
              <w:t>二</w:t>
            </w:r>
            <w:r>
              <w:rPr>
                <w:kern w:val="0"/>
                <w:sz w:val="24"/>
                <w:szCs w:val="24"/>
              </w:rPr>
              <w:t>部分</w:t>
            </w:r>
            <w:r>
              <w:rPr>
                <w:rFonts w:hint="eastAsia"/>
                <w:kern w:val="0"/>
                <w:sz w:val="24"/>
                <w:szCs w:val="24"/>
              </w:rPr>
              <w:t>客观分</w:t>
            </w:r>
            <w:r w:rsidRPr="004E0F35">
              <w:rPr>
                <w:kern w:val="0"/>
                <w:sz w:val="24"/>
                <w:szCs w:val="24"/>
              </w:rPr>
              <w:t>（</w:t>
            </w:r>
            <w:r w:rsidRPr="004E0F35">
              <w:rPr>
                <w:rFonts w:hint="eastAsia"/>
                <w:kern w:val="0"/>
                <w:sz w:val="24"/>
                <w:szCs w:val="24"/>
              </w:rPr>
              <w:t>51</w:t>
            </w:r>
            <w:r w:rsidRPr="004E0F35">
              <w:rPr>
                <w:kern w:val="0"/>
                <w:sz w:val="24"/>
                <w:szCs w:val="24"/>
              </w:rPr>
              <w:t>分）</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分值</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AA50F7" w:rsidRDefault="00DE4593">
            <w:pPr>
              <w:widowControl/>
              <w:snapToGrid w:val="0"/>
              <w:jc w:val="center"/>
              <w:rPr>
                <w:kern w:val="0"/>
                <w:sz w:val="24"/>
                <w:szCs w:val="24"/>
              </w:rPr>
            </w:pPr>
            <w:r>
              <w:rPr>
                <w:rFonts w:hint="eastAsia"/>
                <w:bCs/>
                <w:sz w:val="24"/>
              </w:rPr>
              <w:t>环境标志产品</w:t>
            </w:r>
          </w:p>
        </w:tc>
        <w:tc>
          <w:tcPr>
            <w:tcW w:w="7087" w:type="dxa"/>
            <w:shd w:val="clear" w:color="auto" w:fill="auto"/>
            <w:vAlign w:val="center"/>
          </w:tcPr>
          <w:p w:rsidR="00AA50F7" w:rsidRDefault="00DE4593">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号）判定，投标产品是否属于环境标志产品。</w:t>
            </w:r>
          </w:p>
          <w:p w:rsidR="00AA50F7" w:rsidRDefault="00DE4593">
            <w:pPr>
              <w:snapToGrid w:val="0"/>
              <w:rPr>
                <w:bCs/>
                <w:sz w:val="24"/>
              </w:rPr>
            </w:pPr>
            <w:r>
              <w:rPr>
                <w:rFonts w:hint="eastAsia"/>
                <w:bCs/>
                <w:sz w:val="24"/>
              </w:rPr>
              <w:t>投标产品为</w:t>
            </w:r>
            <w:r>
              <w:rPr>
                <w:rFonts w:hint="eastAsia"/>
                <w:bCs/>
                <w:sz w:val="24"/>
              </w:rPr>
              <w:t>1</w:t>
            </w:r>
            <w:r>
              <w:rPr>
                <w:rFonts w:hint="eastAsia"/>
                <w:bCs/>
                <w:sz w:val="24"/>
              </w:rPr>
              <w:t>项的，且投标产品是环境标志产品的：</w:t>
            </w:r>
            <w:r>
              <w:rPr>
                <w:rFonts w:hint="eastAsia"/>
                <w:bCs/>
                <w:sz w:val="24"/>
              </w:rPr>
              <w:t>2</w:t>
            </w:r>
            <w:r>
              <w:rPr>
                <w:rFonts w:hint="eastAsia"/>
                <w:bCs/>
                <w:sz w:val="24"/>
              </w:rPr>
              <w:t>分</w:t>
            </w:r>
          </w:p>
          <w:p w:rsidR="00AA50F7" w:rsidRDefault="00DE4593">
            <w:pPr>
              <w:snapToGrid w:val="0"/>
              <w:rPr>
                <w:bCs/>
                <w:sz w:val="24"/>
              </w:rPr>
            </w:pPr>
            <w:r>
              <w:rPr>
                <w:rFonts w:hint="eastAsia"/>
                <w:bCs/>
                <w:sz w:val="24"/>
              </w:rPr>
              <w:t>投标产品为多项的，得分为环境标志产品价值权重×</w:t>
            </w:r>
            <w:r>
              <w:rPr>
                <w:rFonts w:hint="eastAsia"/>
                <w:bCs/>
                <w:sz w:val="24"/>
              </w:rPr>
              <w:t>2</w:t>
            </w:r>
            <w:r>
              <w:rPr>
                <w:rFonts w:hint="eastAsia"/>
                <w:bCs/>
                <w:sz w:val="24"/>
              </w:rPr>
              <w:t>分</w:t>
            </w:r>
          </w:p>
          <w:p w:rsidR="00AA50F7" w:rsidRDefault="00DE4593">
            <w:pPr>
              <w:snapToGrid w:val="0"/>
              <w:rPr>
                <w:kern w:val="0"/>
                <w:sz w:val="24"/>
                <w:szCs w:val="24"/>
              </w:rPr>
            </w:pPr>
            <w:r>
              <w:rPr>
                <w:rFonts w:hint="eastAsia"/>
                <w:bCs/>
                <w:sz w:val="24"/>
              </w:rPr>
              <w:t>其他：</w:t>
            </w:r>
            <w:r>
              <w:rPr>
                <w:rFonts w:hint="eastAsia"/>
                <w:bCs/>
                <w:sz w:val="24"/>
              </w:rPr>
              <w:t>0</w:t>
            </w:r>
            <w:r>
              <w:rPr>
                <w:rFonts w:hint="eastAsia"/>
                <w:bCs/>
                <w:sz w:val="24"/>
              </w:rPr>
              <w:t>分</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2</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AA50F7" w:rsidRDefault="00DE4593">
            <w:pPr>
              <w:widowControl/>
              <w:snapToGrid w:val="0"/>
              <w:jc w:val="center"/>
              <w:rPr>
                <w:kern w:val="0"/>
                <w:sz w:val="24"/>
                <w:szCs w:val="24"/>
              </w:rPr>
            </w:pPr>
            <w:r>
              <w:rPr>
                <w:rFonts w:hint="eastAsia"/>
                <w:bCs/>
                <w:sz w:val="24"/>
              </w:rPr>
              <w:t>节能产品</w:t>
            </w:r>
          </w:p>
        </w:tc>
        <w:tc>
          <w:tcPr>
            <w:tcW w:w="7087" w:type="dxa"/>
            <w:shd w:val="clear" w:color="auto" w:fill="auto"/>
            <w:vAlign w:val="center"/>
          </w:tcPr>
          <w:p w:rsidR="00AA50F7" w:rsidRDefault="00DE4593">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号）判定，投标产品是否属于节能产品。</w:t>
            </w:r>
          </w:p>
          <w:p w:rsidR="00AA50F7" w:rsidRDefault="00DE4593">
            <w:pPr>
              <w:snapToGrid w:val="0"/>
              <w:rPr>
                <w:bCs/>
                <w:sz w:val="24"/>
              </w:rPr>
            </w:pPr>
            <w:r>
              <w:rPr>
                <w:rFonts w:hint="eastAsia"/>
                <w:bCs/>
                <w:sz w:val="24"/>
              </w:rPr>
              <w:t>投标产品为</w:t>
            </w:r>
            <w:r>
              <w:rPr>
                <w:rFonts w:hint="eastAsia"/>
                <w:bCs/>
                <w:sz w:val="24"/>
              </w:rPr>
              <w:t>1</w:t>
            </w:r>
            <w:r>
              <w:rPr>
                <w:rFonts w:hint="eastAsia"/>
                <w:bCs/>
                <w:sz w:val="24"/>
              </w:rPr>
              <w:t>项的，且投标产品是非强制采购节能产品的：</w:t>
            </w:r>
            <w:r>
              <w:rPr>
                <w:rFonts w:hint="eastAsia"/>
                <w:bCs/>
                <w:sz w:val="24"/>
              </w:rPr>
              <w:t>2</w:t>
            </w:r>
            <w:r>
              <w:rPr>
                <w:rFonts w:hint="eastAsia"/>
                <w:bCs/>
                <w:sz w:val="24"/>
              </w:rPr>
              <w:t>分</w:t>
            </w:r>
          </w:p>
          <w:p w:rsidR="00AA50F7" w:rsidRDefault="00DE4593">
            <w:pPr>
              <w:snapToGrid w:val="0"/>
              <w:rPr>
                <w:bCs/>
                <w:sz w:val="24"/>
              </w:rPr>
            </w:pPr>
            <w:r>
              <w:rPr>
                <w:rFonts w:hint="eastAsia"/>
                <w:bCs/>
                <w:sz w:val="24"/>
              </w:rPr>
              <w:t>投标产品为多项的，得分为非强制采购节能产品价值权重×</w:t>
            </w:r>
            <w:r>
              <w:rPr>
                <w:rFonts w:hint="eastAsia"/>
                <w:bCs/>
                <w:sz w:val="24"/>
              </w:rPr>
              <w:t>2</w:t>
            </w:r>
            <w:r>
              <w:rPr>
                <w:rFonts w:hint="eastAsia"/>
                <w:bCs/>
                <w:sz w:val="24"/>
              </w:rPr>
              <w:t>分</w:t>
            </w:r>
          </w:p>
          <w:p w:rsidR="00AA50F7" w:rsidRDefault="00DE4593">
            <w:pPr>
              <w:snapToGrid w:val="0"/>
              <w:rPr>
                <w:bCs/>
                <w:sz w:val="24"/>
              </w:rPr>
            </w:pPr>
            <w:r>
              <w:rPr>
                <w:rFonts w:hint="eastAsia"/>
                <w:bCs/>
                <w:sz w:val="24"/>
              </w:rPr>
              <w:t>其他：</w:t>
            </w:r>
            <w:r>
              <w:rPr>
                <w:rFonts w:hint="eastAsia"/>
                <w:bCs/>
                <w:sz w:val="24"/>
              </w:rPr>
              <w:t>0</w:t>
            </w:r>
            <w:r>
              <w:rPr>
                <w:rFonts w:hint="eastAsia"/>
                <w:bCs/>
                <w:sz w:val="24"/>
              </w:rPr>
              <w:t>分</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2</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制造商认证评价</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所投产品制造商具备环境管理体系认证、质量管理体系认证、职业健康安全管理体系认证、企业诚信管理体系认证证书（符合</w:t>
            </w:r>
            <w:r>
              <w:rPr>
                <w:rFonts w:hint="eastAsia"/>
                <w:kern w:val="0"/>
                <w:sz w:val="24"/>
                <w:szCs w:val="24"/>
              </w:rPr>
              <w:t>GB/T</w:t>
            </w:r>
            <w:r>
              <w:rPr>
                <w:kern w:val="0"/>
                <w:sz w:val="24"/>
                <w:szCs w:val="24"/>
              </w:rPr>
              <w:t>31950-20</w:t>
            </w:r>
            <w:r>
              <w:rPr>
                <w:rFonts w:hint="eastAsia"/>
                <w:kern w:val="0"/>
                <w:sz w:val="24"/>
                <w:szCs w:val="24"/>
              </w:rPr>
              <w:t>23</w:t>
            </w:r>
            <w:r>
              <w:rPr>
                <w:rFonts w:hint="eastAsia"/>
                <w:kern w:val="0"/>
                <w:sz w:val="24"/>
                <w:szCs w:val="24"/>
              </w:rPr>
              <w:t>）</w:t>
            </w:r>
            <w:r>
              <w:rPr>
                <w:rFonts w:ascii="宋体" w:hAnsi="宋体" w:cs="宋体" w:hint="eastAsia"/>
                <w:sz w:val="24"/>
                <w:szCs w:val="24"/>
              </w:rPr>
              <w:t>、五星级售后服务认证证书（</w:t>
            </w:r>
            <w:r>
              <w:rPr>
                <w:rFonts w:hint="eastAsia"/>
                <w:kern w:val="0"/>
                <w:sz w:val="24"/>
                <w:szCs w:val="24"/>
              </w:rPr>
              <w:t>符合</w:t>
            </w:r>
            <w:r>
              <w:rPr>
                <w:kern w:val="0"/>
                <w:sz w:val="24"/>
                <w:szCs w:val="24"/>
              </w:rPr>
              <w:t>GB/T27922-2011</w:t>
            </w:r>
            <w:r>
              <w:rPr>
                <w:rFonts w:ascii="宋体" w:hAnsi="宋体" w:cs="宋体" w:hint="eastAsia"/>
                <w:sz w:val="24"/>
                <w:szCs w:val="24"/>
              </w:rPr>
              <w:t>）</w:t>
            </w:r>
            <w:r>
              <w:rPr>
                <w:rFonts w:hint="eastAsia"/>
                <w:kern w:val="0"/>
                <w:sz w:val="24"/>
                <w:szCs w:val="24"/>
              </w:rPr>
              <w:t>，提供证书扫描件。每个合格的证书扫描件得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5</w:t>
            </w:r>
            <w:r>
              <w:rPr>
                <w:rFonts w:hint="eastAsia"/>
                <w:kern w:val="0"/>
                <w:sz w:val="24"/>
                <w:szCs w:val="24"/>
              </w:rPr>
              <w:t>分</w:t>
            </w:r>
          </w:p>
        </w:tc>
        <w:tc>
          <w:tcPr>
            <w:tcW w:w="1010" w:type="dxa"/>
            <w:shd w:val="clear" w:color="auto" w:fill="auto"/>
            <w:vAlign w:val="center"/>
          </w:tcPr>
          <w:p w:rsidR="00AA50F7" w:rsidRDefault="00DE4593">
            <w:pPr>
              <w:snapToGrid w:val="0"/>
              <w:jc w:val="center"/>
              <w:rPr>
                <w:kern w:val="0"/>
                <w:sz w:val="24"/>
                <w:szCs w:val="24"/>
              </w:rPr>
            </w:pPr>
            <w:r>
              <w:rPr>
                <w:rFonts w:hint="eastAsia"/>
                <w:kern w:val="0"/>
                <w:sz w:val="24"/>
                <w:szCs w:val="24"/>
              </w:rPr>
              <w:t>5</w:t>
            </w:r>
          </w:p>
        </w:tc>
      </w:tr>
      <w:tr w:rsidR="00AA50F7" w:rsidTr="004E0F35">
        <w:trPr>
          <w:trHeight w:val="2978"/>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产品证书评价</w:t>
            </w:r>
          </w:p>
        </w:tc>
        <w:tc>
          <w:tcPr>
            <w:tcW w:w="7087" w:type="dxa"/>
            <w:shd w:val="clear" w:color="auto" w:fill="auto"/>
            <w:vAlign w:val="center"/>
          </w:tcPr>
          <w:p w:rsidR="00AA50F7" w:rsidRPr="004E0F35" w:rsidRDefault="00DE4593">
            <w:pPr>
              <w:widowControl/>
              <w:snapToGrid w:val="0"/>
              <w:rPr>
                <w:kern w:val="0"/>
                <w:sz w:val="24"/>
                <w:szCs w:val="24"/>
              </w:rPr>
            </w:pPr>
            <w:r w:rsidRPr="004E0F35">
              <w:rPr>
                <w:rFonts w:hint="eastAsia"/>
                <w:kern w:val="0"/>
                <w:sz w:val="24"/>
                <w:szCs w:val="24"/>
              </w:rPr>
              <w:t>（</w:t>
            </w:r>
            <w:r w:rsidRPr="004E0F35">
              <w:rPr>
                <w:rFonts w:hint="eastAsia"/>
                <w:kern w:val="0"/>
                <w:sz w:val="24"/>
                <w:szCs w:val="24"/>
              </w:rPr>
              <w:t>1</w:t>
            </w:r>
            <w:r w:rsidRPr="004E0F35">
              <w:rPr>
                <w:rFonts w:hint="eastAsia"/>
                <w:kern w:val="0"/>
                <w:sz w:val="24"/>
                <w:szCs w:val="24"/>
              </w:rPr>
              <w:t>）提供与所投产品相关的知识产权证书扫描件，每个合格的证书扫描件得</w:t>
            </w:r>
            <w:r w:rsidRPr="004E0F35">
              <w:rPr>
                <w:rFonts w:hint="eastAsia"/>
                <w:kern w:val="0"/>
                <w:sz w:val="24"/>
                <w:szCs w:val="24"/>
              </w:rPr>
              <w:t>1</w:t>
            </w:r>
            <w:r w:rsidRPr="004E0F35">
              <w:rPr>
                <w:rFonts w:hint="eastAsia"/>
                <w:kern w:val="0"/>
                <w:sz w:val="24"/>
                <w:szCs w:val="24"/>
              </w:rPr>
              <w:t>分，最多</w:t>
            </w:r>
            <w:r w:rsidRPr="004E0F35">
              <w:rPr>
                <w:rFonts w:hint="eastAsia"/>
                <w:kern w:val="0"/>
                <w:sz w:val="24"/>
                <w:szCs w:val="24"/>
              </w:rPr>
              <w:t>3</w:t>
            </w:r>
            <w:r w:rsidRPr="004E0F35">
              <w:rPr>
                <w:rFonts w:hint="eastAsia"/>
                <w:kern w:val="0"/>
                <w:sz w:val="24"/>
                <w:szCs w:val="24"/>
              </w:rPr>
              <w:t>分</w:t>
            </w:r>
          </w:p>
          <w:p w:rsidR="00AA50F7" w:rsidRPr="004E0F35" w:rsidRDefault="00DE4593">
            <w:pPr>
              <w:widowControl/>
              <w:snapToGrid w:val="0"/>
              <w:rPr>
                <w:kern w:val="0"/>
                <w:sz w:val="24"/>
                <w:szCs w:val="24"/>
              </w:rPr>
            </w:pPr>
            <w:r w:rsidRPr="004E0F35">
              <w:rPr>
                <w:rFonts w:hint="eastAsia"/>
                <w:kern w:val="0"/>
                <w:sz w:val="24"/>
                <w:szCs w:val="24"/>
              </w:rPr>
              <w:t>（</w:t>
            </w:r>
            <w:r w:rsidRPr="004E0F35">
              <w:rPr>
                <w:rFonts w:hint="eastAsia"/>
                <w:kern w:val="0"/>
                <w:sz w:val="24"/>
                <w:szCs w:val="24"/>
              </w:rPr>
              <w:t>2</w:t>
            </w:r>
            <w:r w:rsidRPr="004E0F35">
              <w:rPr>
                <w:rFonts w:hint="eastAsia"/>
                <w:kern w:val="0"/>
                <w:sz w:val="24"/>
                <w:szCs w:val="24"/>
              </w:rPr>
              <w:t>）提供与所投课桌椅、文件柜、办公桌、实验桌（教师演示台）相关的有效期内的家具中有害物质限量认证证书（符合</w:t>
            </w:r>
            <w:r w:rsidRPr="004E0F35">
              <w:rPr>
                <w:rFonts w:hint="eastAsia"/>
                <w:kern w:val="0"/>
                <w:sz w:val="24"/>
                <w:szCs w:val="24"/>
              </w:rPr>
              <w:t>GB/T35607-2017</w:t>
            </w:r>
            <w:r w:rsidRPr="004E0F35">
              <w:rPr>
                <w:rFonts w:hint="eastAsia"/>
                <w:kern w:val="0"/>
                <w:sz w:val="24"/>
                <w:szCs w:val="24"/>
              </w:rPr>
              <w:t>）扫描件，具备</w:t>
            </w:r>
            <w:r w:rsidRPr="004E0F35">
              <w:rPr>
                <w:rFonts w:hint="eastAsia"/>
                <w:kern w:val="0"/>
                <w:sz w:val="24"/>
                <w:szCs w:val="24"/>
              </w:rPr>
              <w:t>1</w:t>
            </w:r>
            <w:r w:rsidRPr="004E0F35">
              <w:rPr>
                <w:rFonts w:hint="eastAsia"/>
                <w:kern w:val="0"/>
                <w:sz w:val="24"/>
                <w:szCs w:val="24"/>
              </w:rPr>
              <w:t>种产品的证书得</w:t>
            </w:r>
            <w:r w:rsidRPr="004E0F35">
              <w:rPr>
                <w:rFonts w:hint="eastAsia"/>
                <w:kern w:val="0"/>
                <w:sz w:val="24"/>
                <w:szCs w:val="24"/>
              </w:rPr>
              <w:t>0.5</w:t>
            </w:r>
            <w:r w:rsidRPr="004E0F35">
              <w:rPr>
                <w:rFonts w:hint="eastAsia"/>
                <w:kern w:val="0"/>
                <w:sz w:val="24"/>
                <w:szCs w:val="24"/>
              </w:rPr>
              <w:t>分，最多</w:t>
            </w:r>
            <w:r w:rsidRPr="004E0F35">
              <w:rPr>
                <w:rFonts w:hint="eastAsia"/>
                <w:kern w:val="0"/>
                <w:sz w:val="24"/>
                <w:szCs w:val="24"/>
              </w:rPr>
              <w:t>2</w:t>
            </w:r>
            <w:r w:rsidRPr="004E0F35">
              <w:rPr>
                <w:rFonts w:hint="eastAsia"/>
                <w:kern w:val="0"/>
                <w:sz w:val="24"/>
                <w:szCs w:val="24"/>
              </w:rPr>
              <w:t>分。</w:t>
            </w:r>
          </w:p>
          <w:p w:rsidR="00AA50F7" w:rsidRPr="004E0F35" w:rsidRDefault="00DE4593">
            <w:pPr>
              <w:pStyle w:val="20"/>
              <w:ind w:leftChars="0" w:left="0" w:firstLineChars="0" w:firstLine="0"/>
              <w:rPr>
                <w:rFonts w:ascii="宋体" w:hAnsi="宋体" w:cs="宋体"/>
                <w:sz w:val="24"/>
              </w:rPr>
            </w:pPr>
            <w:r w:rsidRPr="004E0F35">
              <w:rPr>
                <w:rFonts w:ascii="宋体" w:hAnsi="宋体" w:cs="宋体" w:hint="eastAsia"/>
                <w:sz w:val="24"/>
              </w:rPr>
              <w:t>（3）提供与所投产品课桌椅、文件柜、办公桌、实验桌（教师演示台）相关的有效期内的中国绿色产品认证证书</w:t>
            </w:r>
            <w:r w:rsidRPr="004E0F35">
              <w:rPr>
                <w:rFonts w:hint="eastAsia"/>
                <w:kern w:val="0"/>
                <w:sz w:val="24"/>
              </w:rPr>
              <w:t>（符合</w:t>
            </w:r>
            <w:r w:rsidRPr="004E0F35">
              <w:rPr>
                <w:rFonts w:hint="eastAsia"/>
                <w:kern w:val="0"/>
                <w:sz w:val="24"/>
              </w:rPr>
              <w:t>GB/T35607-2017</w:t>
            </w:r>
            <w:r w:rsidRPr="004E0F35">
              <w:rPr>
                <w:rFonts w:hint="eastAsia"/>
                <w:kern w:val="0"/>
                <w:sz w:val="24"/>
              </w:rPr>
              <w:t>）</w:t>
            </w:r>
            <w:r w:rsidRPr="004E0F35">
              <w:rPr>
                <w:rFonts w:ascii="宋体" w:hAnsi="宋体" w:cs="宋体" w:hint="eastAsia"/>
                <w:sz w:val="24"/>
              </w:rPr>
              <w:t>扫描件，具备1种产品的证书得0.5分，最多2分。</w:t>
            </w:r>
          </w:p>
        </w:tc>
        <w:tc>
          <w:tcPr>
            <w:tcW w:w="1010" w:type="dxa"/>
            <w:shd w:val="clear" w:color="auto" w:fill="auto"/>
            <w:vAlign w:val="center"/>
          </w:tcPr>
          <w:p w:rsidR="00AA50F7" w:rsidRPr="004E0F35" w:rsidRDefault="00DE4593">
            <w:pPr>
              <w:snapToGrid w:val="0"/>
              <w:jc w:val="center"/>
              <w:rPr>
                <w:kern w:val="0"/>
                <w:sz w:val="24"/>
                <w:szCs w:val="24"/>
              </w:rPr>
            </w:pPr>
            <w:r w:rsidRPr="004E0F35">
              <w:rPr>
                <w:rFonts w:hint="eastAsia"/>
                <w:kern w:val="0"/>
                <w:sz w:val="24"/>
                <w:szCs w:val="24"/>
              </w:rPr>
              <w:t>7</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5</w:t>
            </w:r>
          </w:p>
        </w:tc>
        <w:tc>
          <w:tcPr>
            <w:tcW w:w="1655" w:type="dxa"/>
            <w:shd w:val="clear" w:color="auto" w:fill="auto"/>
            <w:vAlign w:val="center"/>
          </w:tcPr>
          <w:p w:rsidR="00AA50F7" w:rsidRDefault="00DE4593">
            <w:pPr>
              <w:widowControl/>
              <w:snapToGrid w:val="0"/>
              <w:jc w:val="center"/>
              <w:rPr>
                <w:bCs/>
                <w:sz w:val="24"/>
              </w:rPr>
            </w:pPr>
            <w:r>
              <w:rPr>
                <w:rFonts w:hint="eastAsia"/>
                <w:bCs/>
                <w:sz w:val="24"/>
              </w:rPr>
              <w:t>材质检测报告评价</w:t>
            </w:r>
          </w:p>
        </w:tc>
        <w:tc>
          <w:tcPr>
            <w:tcW w:w="7087" w:type="dxa"/>
            <w:shd w:val="clear" w:color="auto" w:fill="auto"/>
            <w:vAlign w:val="center"/>
          </w:tcPr>
          <w:p w:rsidR="00AA50F7" w:rsidRPr="004E0F35" w:rsidRDefault="00DE4593">
            <w:pPr>
              <w:widowControl/>
              <w:snapToGrid w:val="0"/>
              <w:rPr>
                <w:kern w:val="0"/>
                <w:sz w:val="24"/>
                <w:szCs w:val="24"/>
              </w:rPr>
            </w:pPr>
            <w:r w:rsidRPr="004E0F35">
              <w:rPr>
                <w:rFonts w:hint="eastAsia"/>
                <w:kern w:val="0"/>
                <w:sz w:val="24"/>
                <w:szCs w:val="24"/>
              </w:rPr>
              <w:t>提供所投产品材质（包括</w:t>
            </w:r>
            <w:r w:rsidRPr="004E0F35">
              <w:rPr>
                <w:rFonts w:ascii="宋体" w:hAnsi="宋体" w:cs="宋体" w:hint="eastAsia"/>
                <w:sz w:val="24"/>
                <w:szCs w:val="24"/>
              </w:rPr>
              <w:t>钢管、冷轧钢板、塑粉、螺丝、</w:t>
            </w:r>
            <w:r w:rsidRPr="004E0F35">
              <w:rPr>
                <w:rFonts w:ascii="宋体" w:hAnsi="宋体" w:cs="宋体" w:hint="eastAsia"/>
                <w:bCs/>
                <w:sz w:val="24"/>
                <w:szCs w:val="24"/>
              </w:rPr>
              <w:t>喷塑钢制部件、锁、拉手</w:t>
            </w:r>
            <w:r w:rsidRPr="004E0F35">
              <w:rPr>
                <w:rFonts w:hint="eastAsia"/>
                <w:kern w:val="0"/>
                <w:sz w:val="24"/>
                <w:szCs w:val="24"/>
              </w:rPr>
              <w:t>）的第三方检测机构出具的带</w:t>
            </w:r>
            <w:r w:rsidRPr="004E0F35">
              <w:rPr>
                <w:rFonts w:hint="eastAsia"/>
                <w:kern w:val="0"/>
                <w:sz w:val="24"/>
                <w:szCs w:val="24"/>
              </w:rPr>
              <w:t>CMA</w:t>
            </w:r>
            <w:r w:rsidRPr="004E0F35">
              <w:rPr>
                <w:rFonts w:hint="eastAsia"/>
                <w:kern w:val="0"/>
                <w:sz w:val="24"/>
                <w:szCs w:val="24"/>
              </w:rPr>
              <w:t>标识的检测报告扫描件：具备一份得</w:t>
            </w:r>
            <w:r w:rsidRPr="004E0F35">
              <w:rPr>
                <w:rFonts w:hint="eastAsia"/>
                <w:kern w:val="0"/>
                <w:sz w:val="24"/>
                <w:szCs w:val="24"/>
              </w:rPr>
              <w:t>1</w:t>
            </w:r>
            <w:r w:rsidRPr="004E0F35">
              <w:rPr>
                <w:rFonts w:hint="eastAsia"/>
                <w:kern w:val="0"/>
                <w:sz w:val="24"/>
                <w:szCs w:val="24"/>
              </w:rPr>
              <w:t>分，最多</w:t>
            </w:r>
            <w:r w:rsidRPr="004E0F35">
              <w:rPr>
                <w:rFonts w:hint="eastAsia"/>
                <w:kern w:val="0"/>
                <w:sz w:val="24"/>
                <w:szCs w:val="24"/>
              </w:rPr>
              <w:t>7</w:t>
            </w:r>
            <w:r w:rsidRPr="004E0F35">
              <w:rPr>
                <w:rFonts w:hint="eastAsia"/>
                <w:kern w:val="0"/>
                <w:sz w:val="24"/>
                <w:szCs w:val="24"/>
              </w:rPr>
              <w:t>分</w:t>
            </w:r>
          </w:p>
        </w:tc>
        <w:tc>
          <w:tcPr>
            <w:tcW w:w="1010" w:type="dxa"/>
            <w:shd w:val="clear" w:color="auto" w:fill="auto"/>
            <w:vAlign w:val="center"/>
          </w:tcPr>
          <w:p w:rsidR="00AA50F7" w:rsidRPr="004E0F35" w:rsidRDefault="00DE4593">
            <w:pPr>
              <w:widowControl/>
              <w:snapToGrid w:val="0"/>
              <w:jc w:val="center"/>
              <w:rPr>
                <w:kern w:val="0"/>
                <w:sz w:val="24"/>
                <w:szCs w:val="24"/>
              </w:rPr>
            </w:pPr>
            <w:r w:rsidRPr="004E0F35">
              <w:rPr>
                <w:rFonts w:hint="eastAsia"/>
                <w:kern w:val="0"/>
                <w:sz w:val="24"/>
                <w:szCs w:val="24"/>
              </w:rPr>
              <w:t>7</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6</w:t>
            </w:r>
          </w:p>
        </w:tc>
        <w:tc>
          <w:tcPr>
            <w:tcW w:w="1655" w:type="dxa"/>
            <w:shd w:val="clear" w:color="auto" w:fill="auto"/>
            <w:vAlign w:val="center"/>
          </w:tcPr>
          <w:p w:rsidR="00AA50F7" w:rsidRDefault="00DE4593">
            <w:pPr>
              <w:widowControl/>
              <w:snapToGrid w:val="0"/>
              <w:jc w:val="center"/>
              <w:rPr>
                <w:bCs/>
                <w:sz w:val="24"/>
              </w:rPr>
            </w:pPr>
            <w:r>
              <w:rPr>
                <w:rFonts w:hint="eastAsia"/>
                <w:bCs/>
                <w:sz w:val="24"/>
              </w:rPr>
              <w:t>材质检测报告评价</w:t>
            </w:r>
          </w:p>
        </w:tc>
        <w:tc>
          <w:tcPr>
            <w:tcW w:w="7087" w:type="dxa"/>
            <w:shd w:val="clear" w:color="auto" w:fill="auto"/>
            <w:vAlign w:val="center"/>
          </w:tcPr>
          <w:p w:rsidR="00AA50F7" w:rsidRPr="004E0F35" w:rsidRDefault="00DE4593">
            <w:pPr>
              <w:snapToGrid w:val="0"/>
              <w:rPr>
                <w:bCs/>
                <w:sz w:val="24"/>
              </w:rPr>
            </w:pPr>
            <w:r w:rsidRPr="004E0F35">
              <w:rPr>
                <w:rFonts w:hint="eastAsia"/>
                <w:bCs/>
                <w:sz w:val="24"/>
              </w:rPr>
              <w:t>（</w:t>
            </w:r>
            <w:r w:rsidRPr="004E0F35">
              <w:rPr>
                <w:rFonts w:hint="eastAsia"/>
                <w:bCs/>
                <w:sz w:val="24"/>
              </w:rPr>
              <w:t>1</w:t>
            </w:r>
            <w:r w:rsidRPr="004E0F35">
              <w:rPr>
                <w:rFonts w:hint="eastAsia"/>
                <w:bCs/>
                <w:sz w:val="24"/>
              </w:rPr>
              <w:t>）提供所投</w:t>
            </w:r>
            <w:r w:rsidRPr="004E0F35">
              <w:rPr>
                <w:rFonts w:asciiTheme="minorEastAsia" w:eastAsiaTheme="minorEastAsia" w:hAnsiTheme="minorEastAsia" w:cs="宋体" w:hint="eastAsia"/>
                <w:kern w:val="0"/>
                <w:sz w:val="24"/>
                <w:szCs w:val="24"/>
                <w:lang/>
              </w:rPr>
              <w:t>课桌椅</w:t>
            </w:r>
            <w:r w:rsidRPr="004E0F35">
              <w:rPr>
                <w:rFonts w:hint="eastAsia"/>
                <w:bCs/>
                <w:sz w:val="24"/>
              </w:rPr>
              <w:t>材质</w:t>
            </w:r>
            <w:r w:rsidRPr="004E0F35">
              <w:rPr>
                <w:rFonts w:ascii="宋体" w:hAnsi="宋体" w:cs="宋体" w:hint="eastAsia"/>
                <w:kern w:val="0"/>
                <w:sz w:val="24"/>
                <w:szCs w:val="24"/>
              </w:rPr>
              <w:t>桌椅面（塑料）</w:t>
            </w:r>
            <w:r w:rsidRPr="004E0F35">
              <w:rPr>
                <w:rFonts w:hint="eastAsia"/>
                <w:bCs/>
                <w:sz w:val="24"/>
              </w:rPr>
              <w:t>的</w:t>
            </w:r>
            <w:r w:rsidRPr="004E0F35">
              <w:rPr>
                <w:rFonts w:hint="eastAsia"/>
                <w:kern w:val="0"/>
                <w:sz w:val="24"/>
                <w:szCs w:val="24"/>
              </w:rPr>
              <w:t>CMA</w:t>
            </w:r>
            <w:r w:rsidRPr="004E0F35">
              <w:rPr>
                <w:rFonts w:hint="eastAsia"/>
                <w:kern w:val="0"/>
                <w:sz w:val="24"/>
                <w:szCs w:val="24"/>
              </w:rPr>
              <w:t>标识的检测报告扫描件</w:t>
            </w:r>
            <w:r w:rsidRPr="004E0F35">
              <w:rPr>
                <w:rFonts w:hint="eastAsia"/>
                <w:bCs/>
                <w:sz w:val="24"/>
              </w:rPr>
              <w:t>，上述检测报告能证明上述材质满足以下参数要求，每证明</w:t>
            </w:r>
            <w:r w:rsidRPr="004E0F35">
              <w:rPr>
                <w:rFonts w:hint="eastAsia"/>
                <w:bCs/>
                <w:sz w:val="24"/>
              </w:rPr>
              <w:t>1</w:t>
            </w:r>
            <w:r w:rsidRPr="004E0F35">
              <w:rPr>
                <w:rFonts w:hint="eastAsia"/>
                <w:bCs/>
                <w:sz w:val="24"/>
              </w:rPr>
              <w:t>条得</w:t>
            </w:r>
            <w:r w:rsidRPr="004E0F35">
              <w:rPr>
                <w:rFonts w:hint="eastAsia"/>
                <w:bCs/>
                <w:sz w:val="24"/>
              </w:rPr>
              <w:t>0.5</w:t>
            </w:r>
            <w:r w:rsidRPr="004E0F35">
              <w:rPr>
                <w:rFonts w:hint="eastAsia"/>
                <w:bCs/>
                <w:sz w:val="24"/>
              </w:rPr>
              <w:t>分，最多</w:t>
            </w:r>
            <w:r w:rsidRPr="004E0F35">
              <w:rPr>
                <w:rFonts w:hint="eastAsia"/>
                <w:bCs/>
                <w:sz w:val="24"/>
              </w:rPr>
              <w:t>1.5</w:t>
            </w:r>
            <w:r w:rsidRPr="004E0F35">
              <w:rPr>
                <w:rFonts w:hint="eastAsia"/>
                <w:bCs/>
                <w:sz w:val="24"/>
              </w:rPr>
              <w:t>分</w:t>
            </w:r>
          </w:p>
          <w:p w:rsidR="00AA50F7" w:rsidRPr="004E0F35" w:rsidRDefault="00DE4593">
            <w:pPr>
              <w:pStyle w:val="20"/>
              <w:adjustRightInd w:val="0"/>
              <w:snapToGrid w:val="0"/>
              <w:spacing w:after="0"/>
              <w:ind w:leftChars="0" w:left="0" w:firstLineChars="0" w:firstLine="0"/>
              <w:rPr>
                <w:rFonts w:ascii="宋体" w:hAnsi="宋体" w:cs="宋体"/>
                <w:sz w:val="24"/>
              </w:rPr>
            </w:pPr>
            <w:r w:rsidRPr="004E0F35">
              <w:rPr>
                <w:rFonts w:ascii="宋体" w:hAnsi="宋体" w:cs="宋体" w:hint="eastAsia"/>
                <w:sz w:val="24"/>
              </w:rPr>
              <w:lastRenderedPageBreak/>
              <w:t>A、</w:t>
            </w:r>
            <w:r w:rsidRPr="004E0F35">
              <w:rPr>
                <w:rFonts w:asciiTheme="minorEastAsia" w:eastAsiaTheme="minorEastAsia" w:hAnsiTheme="minorEastAsia" w:cs="宋体" w:hint="eastAsia"/>
                <w:kern w:val="0"/>
                <w:sz w:val="24"/>
                <w:lang/>
              </w:rPr>
              <w:t>多环芳烃（16种多环芳烃总量≤10mg/kg、苯并(a)芘≤1.0mg/kg）</w:t>
            </w:r>
            <w:r w:rsidRPr="004E0F35">
              <w:rPr>
                <w:rFonts w:ascii="宋体" w:hAnsi="宋体" w:cs="宋体" w:hint="eastAsia"/>
                <w:sz w:val="24"/>
              </w:rPr>
              <w:t>；</w:t>
            </w:r>
          </w:p>
          <w:p w:rsidR="00AA50F7" w:rsidRPr="004E0F35" w:rsidRDefault="00DE4593">
            <w:pPr>
              <w:snapToGrid w:val="0"/>
              <w:rPr>
                <w:rFonts w:ascii="宋体" w:hAnsi="宋体" w:cs="宋体"/>
                <w:sz w:val="24"/>
                <w:szCs w:val="24"/>
              </w:rPr>
            </w:pPr>
            <w:r w:rsidRPr="004E0F35">
              <w:rPr>
                <w:rFonts w:ascii="宋体" w:hAnsi="宋体" w:cs="宋体" w:hint="eastAsia"/>
                <w:sz w:val="24"/>
                <w:szCs w:val="24"/>
              </w:rPr>
              <w:t>B、</w:t>
            </w:r>
            <w:r w:rsidRPr="004E0F35">
              <w:rPr>
                <w:rFonts w:asciiTheme="minorEastAsia" w:eastAsiaTheme="minorEastAsia" w:hAnsiTheme="minorEastAsia" w:cs="宋体" w:hint="eastAsia"/>
                <w:kern w:val="0"/>
                <w:sz w:val="24"/>
                <w:szCs w:val="24"/>
                <w:lang/>
              </w:rPr>
              <w:t>邻苯二甲酸酯≤0.1%</w:t>
            </w:r>
            <w:r w:rsidRPr="004E0F35">
              <w:rPr>
                <w:rFonts w:ascii="宋体" w:hAnsi="宋体" w:cs="宋体" w:hint="eastAsia"/>
                <w:sz w:val="24"/>
                <w:szCs w:val="24"/>
              </w:rPr>
              <w:t>；</w:t>
            </w:r>
          </w:p>
          <w:p w:rsidR="00AA50F7" w:rsidRPr="004E0F35" w:rsidRDefault="00DE4593">
            <w:pPr>
              <w:snapToGrid w:val="0"/>
              <w:rPr>
                <w:rFonts w:ascii="宋体" w:hAnsi="宋体" w:cs="宋体"/>
                <w:sz w:val="24"/>
                <w:szCs w:val="24"/>
              </w:rPr>
            </w:pPr>
            <w:r w:rsidRPr="004E0F35">
              <w:rPr>
                <w:rFonts w:ascii="宋体" w:hAnsi="宋体" w:cs="宋体" w:hint="eastAsia"/>
                <w:sz w:val="24"/>
                <w:szCs w:val="24"/>
              </w:rPr>
              <w:t>C、</w:t>
            </w:r>
            <w:r w:rsidRPr="004E0F35">
              <w:rPr>
                <w:rFonts w:asciiTheme="minorEastAsia" w:eastAsiaTheme="minorEastAsia" w:hAnsiTheme="minorEastAsia" w:cs="宋体" w:hint="eastAsia"/>
                <w:kern w:val="0"/>
                <w:sz w:val="24"/>
                <w:szCs w:val="24"/>
                <w:lang/>
              </w:rPr>
              <w:t>重金属（可溶性铅≤90mg/kg、镉≤75mg/kg、铬≤60mg/kg、汞≤60mg/kg）</w:t>
            </w:r>
            <w:r w:rsidRPr="004E0F35">
              <w:rPr>
                <w:rFonts w:ascii="宋体" w:hAnsi="宋体" w:cs="宋体" w:hint="eastAsia"/>
                <w:sz w:val="24"/>
                <w:szCs w:val="24"/>
              </w:rPr>
              <w:t>。</w:t>
            </w:r>
          </w:p>
          <w:p w:rsidR="00AA50F7" w:rsidRPr="004E0F35" w:rsidRDefault="00DE4593">
            <w:pPr>
              <w:jc w:val="left"/>
              <w:rPr>
                <w:rFonts w:ascii="宋体" w:hAnsi="宋体" w:cs="宋体"/>
                <w:sz w:val="24"/>
                <w:szCs w:val="24"/>
              </w:rPr>
            </w:pPr>
            <w:r w:rsidRPr="004E0F35">
              <w:rPr>
                <w:rFonts w:ascii="宋体" w:hAnsi="宋体" w:cs="宋体"/>
                <w:spacing w:val="1"/>
                <w:sz w:val="24"/>
                <w:szCs w:val="24"/>
              </w:rPr>
              <w:t>（</w:t>
            </w:r>
            <w:r w:rsidRPr="004E0F35">
              <w:rPr>
                <w:rFonts w:ascii="宋体" w:hAnsi="宋体" w:cs="宋体" w:hint="eastAsia"/>
                <w:spacing w:val="1"/>
                <w:sz w:val="24"/>
                <w:szCs w:val="24"/>
              </w:rPr>
              <w:t>2</w:t>
            </w:r>
            <w:r w:rsidRPr="004E0F35">
              <w:rPr>
                <w:rFonts w:ascii="宋体" w:hAnsi="宋体" w:cs="宋体"/>
                <w:spacing w:val="1"/>
                <w:sz w:val="24"/>
                <w:szCs w:val="24"/>
              </w:rPr>
              <w:t>）提供台面实芯理化板的第三方检测机构</w:t>
            </w:r>
            <w:r w:rsidRPr="004E0F35">
              <w:rPr>
                <w:rFonts w:ascii="宋体" w:hAnsi="宋体" w:cs="宋体"/>
                <w:sz w:val="24"/>
                <w:szCs w:val="24"/>
              </w:rPr>
              <w:t>出具的带</w:t>
            </w:r>
            <w:r w:rsidRPr="004E0F35">
              <w:rPr>
                <w:rFonts w:ascii="宋体" w:hAnsi="宋体" w:cs="宋体" w:hint="eastAsia"/>
                <w:sz w:val="24"/>
                <w:szCs w:val="24"/>
              </w:rPr>
              <w:t>CMA标识的</w:t>
            </w:r>
            <w:r w:rsidRPr="004E0F35">
              <w:rPr>
                <w:rFonts w:ascii="宋体" w:hAnsi="宋体" w:cs="宋体"/>
                <w:sz w:val="24"/>
                <w:szCs w:val="24"/>
              </w:rPr>
              <w:t>检测报告扫描件，上述</w:t>
            </w:r>
            <w:r w:rsidRPr="004E0F35">
              <w:rPr>
                <w:rFonts w:ascii="宋体" w:hAnsi="宋体" w:cs="宋体"/>
                <w:spacing w:val="-2"/>
                <w:sz w:val="24"/>
                <w:szCs w:val="24"/>
              </w:rPr>
              <w:t>检测报告能证明上述材质满足以下参数要求：每证</w:t>
            </w:r>
            <w:r w:rsidRPr="004E0F35">
              <w:rPr>
                <w:rFonts w:ascii="宋体" w:hAnsi="宋体" w:cs="宋体"/>
                <w:spacing w:val="-3"/>
                <w:sz w:val="24"/>
                <w:szCs w:val="24"/>
              </w:rPr>
              <w:t>明1条得0.25分，最多2分</w:t>
            </w:r>
          </w:p>
          <w:p w:rsidR="00AA50F7" w:rsidRPr="004E0F35" w:rsidRDefault="00DE4593">
            <w:pPr>
              <w:jc w:val="left"/>
              <w:rPr>
                <w:rFonts w:ascii="宋体" w:hAnsi="宋体" w:cs="宋体"/>
                <w:sz w:val="24"/>
                <w:szCs w:val="24"/>
              </w:rPr>
            </w:pPr>
            <w:r w:rsidRPr="004E0F35">
              <w:rPr>
                <w:rFonts w:ascii="宋体" w:hAnsi="宋体" w:cs="宋体"/>
                <w:spacing w:val="-11"/>
                <w:sz w:val="24"/>
                <w:szCs w:val="24"/>
              </w:rPr>
              <w:t>A. 化学性能：通过硫酸（98%）、硝酸（65%）、氢氧化钠（40%）</w:t>
            </w:r>
            <w:r w:rsidRPr="004E0F35">
              <w:rPr>
                <w:rFonts w:ascii="宋体" w:hAnsi="宋体" w:cs="宋体"/>
                <w:spacing w:val="-12"/>
                <w:sz w:val="24"/>
                <w:szCs w:val="24"/>
              </w:rPr>
              <w:t>、乙腈、四氯</w:t>
            </w:r>
            <w:r w:rsidRPr="004E0F35">
              <w:rPr>
                <w:rFonts w:ascii="宋体" w:hAnsi="宋体" w:cs="宋体"/>
                <w:spacing w:val="-3"/>
                <w:sz w:val="24"/>
                <w:szCs w:val="24"/>
              </w:rPr>
              <w:t>化碳、松节油、碘伏等不少于126项化学试剂检测</w:t>
            </w:r>
            <w:r w:rsidRPr="004E0F35">
              <w:rPr>
                <w:rFonts w:ascii="宋体" w:hAnsi="宋体" w:cs="宋体" w:hint="eastAsia"/>
                <w:spacing w:val="-3"/>
                <w:sz w:val="24"/>
                <w:szCs w:val="24"/>
              </w:rPr>
              <w:t>，检测结果≥4级。</w:t>
            </w:r>
          </w:p>
          <w:p w:rsidR="00AA50F7" w:rsidRPr="004E0F35" w:rsidRDefault="00DE4593">
            <w:pPr>
              <w:jc w:val="left"/>
              <w:rPr>
                <w:rFonts w:ascii="宋体" w:hAnsi="宋体" w:cs="宋体"/>
                <w:sz w:val="24"/>
                <w:szCs w:val="24"/>
              </w:rPr>
            </w:pPr>
            <w:r w:rsidRPr="004E0F35">
              <w:rPr>
                <w:rFonts w:ascii="宋体" w:hAnsi="宋体" w:cs="宋体"/>
                <w:spacing w:val="-3"/>
                <w:sz w:val="24"/>
                <w:szCs w:val="24"/>
              </w:rPr>
              <w:t>B. 甲醛释放量检测：</w:t>
            </w:r>
            <w:r w:rsidRPr="004E0F35">
              <w:rPr>
                <w:rFonts w:ascii="宋体" w:hAnsi="宋体" w:cs="宋体"/>
                <w:spacing w:val="-4"/>
                <w:sz w:val="24"/>
                <w:szCs w:val="24"/>
              </w:rPr>
              <w:t>参照</w:t>
            </w:r>
            <w:r w:rsidRPr="004E0F35">
              <w:rPr>
                <w:rFonts w:ascii="宋体" w:hAnsi="宋体" w:cs="宋体"/>
                <w:sz w:val="24"/>
                <w:szCs w:val="24"/>
              </w:rPr>
              <w:t>标准（GB/T18580-2017）检测，检测结果：甲醛释放量≤0.0</w:t>
            </w:r>
            <w:r w:rsidRPr="004E0F35">
              <w:rPr>
                <w:rFonts w:ascii="宋体" w:hAnsi="宋体" w:cs="宋体"/>
                <w:spacing w:val="-1"/>
                <w:sz w:val="24"/>
                <w:szCs w:val="24"/>
              </w:rPr>
              <w:t>25mg/M</w:t>
            </w:r>
            <w:r w:rsidRPr="004E0F35">
              <w:rPr>
                <w:rFonts w:ascii="宋体" w:hAnsi="宋体" w:cs="宋体"/>
                <w:spacing w:val="-1"/>
                <w:position w:val="11"/>
                <w:sz w:val="12"/>
                <w:szCs w:val="12"/>
              </w:rPr>
              <w:t>3</w:t>
            </w:r>
            <w:r w:rsidRPr="004E0F35">
              <w:rPr>
                <w:rFonts w:ascii="宋体" w:hAnsi="宋体" w:cs="宋体"/>
                <w:spacing w:val="-1"/>
                <w:sz w:val="24"/>
                <w:szCs w:val="24"/>
              </w:rPr>
              <w:t>。</w:t>
            </w:r>
          </w:p>
          <w:p w:rsidR="00AA50F7" w:rsidRPr="004E0F35" w:rsidRDefault="00DE4593">
            <w:pPr>
              <w:jc w:val="left"/>
              <w:rPr>
                <w:rFonts w:ascii="宋体" w:hAnsi="宋体" w:cs="宋体"/>
                <w:sz w:val="24"/>
                <w:szCs w:val="24"/>
              </w:rPr>
            </w:pPr>
            <w:r w:rsidRPr="004E0F35">
              <w:rPr>
                <w:rFonts w:ascii="宋体" w:hAnsi="宋体" w:cs="宋体"/>
                <w:spacing w:val="2"/>
                <w:sz w:val="24"/>
                <w:szCs w:val="24"/>
              </w:rPr>
              <w:t>C. 物理性能检测：</w:t>
            </w:r>
            <w:r w:rsidRPr="004E0F35">
              <w:rPr>
                <w:rFonts w:ascii="宋体" w:hAnsi="宋体" w:cs="宋体"/>
                <w:sz w:val="24"/>
                <w:szCs w:val="24"/>
              </w:rPr>
              <w:t>进行不少于18项物理性能检测，检测结果为：含水</w:t>
            </w:r>
            <w:r w:rsidRPr="004E0F35">
              <w:rPr>
                <w:rFonts w:ascii="宋体" w:hAnsi="宋体" w:cs="宋体"/>
                <w:spacing w:val="-1"/>
                <w:sz w:val="24"/>
                <w:szCs w:val="24"/>
              </w:rPr>
              <w:t>率：≤</w:t>
            </w:r>
            <w:r w:rsidRPr="004E0F35">
              <w:rPr>
                <w:rFonts w:ascii="Calibri" w:eastAsia="Calibri" w:hAnsi="Calibri" w:cs="Calibri"/>
                <w:spacing w:val="-1"/>
                <w:sz w:val="24"/>
                <w:szCs w:val="24"/>
              </w:rPr>
              <w:t>1.1</w:t>
            </w:r>
            <w:r w:rsidRPr="004E0F35">
              <w:rPr>
                <w:rFonts w:ascii="宋体" w:hAnsi="宋体" w:cs="宋体"/>
                <w:spacing w:val="-1"/>
                <w:sz w:val="24"/>
                <w:szCs w:val="24"/>
              </w:rPr>
              <w:t>；</w:t>
            </w:r>
            <w:r w:rsidRPr="004E0F35">
              <w:rPr>
                <w:rFonts w:ascii="宋体" w:hAnsi="宋体" w:cs="宋体"/>
                <w:sz w:val="24"/>
                <w:szCs w:val="24"/>
              </w:rPr>
              <w:t>表面耐冷热循环性能（</w:t>
            </w:r>
            <w:r w:rsidRPr="004E0F35">
              <w:rPr>
                <w:rFonts w:ascii="Calibri" w:eastAsia="Calibri" w:hAnsi="Calibri" w:cs="Calibri"/>
                <w:sz w:val="24"/>
                <w:szCs w:val="24"/>
              </w:rPr>
              <w:t>80</w:t>
            </w:r>
            <w:r w:rsidRPr="004E0F35">
              <w:rPr>
                <w:rFonts w:ascii="宋体" w:hAnsi="宋体" w:cs="宋体"/>
                <w:sz w:val="24"/>
                <w:szCs w:val="24"/>
              </w:rPr>
              <w:t>℃)：无裂纹、无鼓泡、变色、起皱；漆膜硬度≥8H；</w:t>
            </w:r>
            <w:r w:rsidRPr="004E0F35">
              <w:rPr>
                <w:rFonts w:ascii="宋体" w:hAnsi="宋体" w:cs="宋体"/>
                <w:spacing w:val="-3"/>
                <w:sz w:val="24"/>
                <w:szCs w:val="24"/>
              </w:rPr>
              <w:t>漆膜附着力：切割边缘完全平滑，无一格脱落；表面耐干热性能、表面耐湿热性</w:t>
            </w:r>
            <w:r w:rsidRPr="004E0F35">
              <w:rPr>
                <w:rFonts w:ascii="宋体" w:hAnsi="宋体" w:cs="宋体"/>
                <w:sz w:val="24"/>
                <w:szCs w:val="24"/>
              </w:rPr>
              <w:t>能、表面耐香烟灼烧性能、耐沸水性能等均为5级无</w:t>
            </w:r>
            <w:r w:rsidRPr="004E0F35">
              <w:rPr>
                <w:rFonts w:ascii="宋体" w:hAnsi="宋体" w:cs="宋体"/>
                <w:spacing w:val="-1"/>
                <w:sz w:val="24"/>
                <w:szCs w:val="24"/>
              </w:rPr>
              <w:t>变化；吸水率≤0.11%；表</w:t>
            </w:r>
            <w:r w:rsidRPr="004E0F35">
              <w:rPr>
                <w:rFonts w:ascii="宋体" w:hAnsi="宋体" w:cs="宋体"/>
                <w:spacing w:val="-3"/>
                <w:sz w:val="24"/>
                <w:szCs w:val="24"/>
              </w:rPr>
              <w:t>面耐磨性能检验结果不低于568r；耐高温性：表面无裂痕；弯曲强度</w:t>
            </w:r>
            <w:r w:rsidRPr="004E0F35">
              <w:rPr>
                <w:rFonts w:ascii="宋体" w:hAnsi="宋体" w:cs="宋体"/>
                <w:sz w:val="24"/>
                <w:szCs w:val="24"/>
              </w:rPr>
              <w:t>≥</w:t>
            </w:r>
            <w:r w:rsidRPr="004E0F35">
              <w:rPr>
                <w:rFonts w:ascii="宋体" w:hAnsi="宋体" w:cs="宋体"/>
                <w:spacing w:val="-3"/>
                <w:sz w:val="24"/>
                <w:szCs w:val="24"/>
              </w:rPr>
              <w:t>12</w:t>
            </w:r>
            <w:r w:rsidRPr="004E0F35">
              <w:rPr>
                <w:rFonts w:ascii="宋体" w:hAnsi="宋体" w:cs="宋体"/>
                <w:spacing w:val="-4"/>
                <w:sz w:val="24"/>
                <w:szCs w:val="24"/>
              </w:rPr>
              <w:t>0MPa；</w:t>
            </w:r>
            <w:r w:rsidRPr="004E0F35">
              <w:rPr>
                <w:rFonts w:ascii="宋体" w:hAnsi="宋体" w:cs="宋体"/>
                <w:sz w:val="24"/>
                <w:szCs w:val="24"/>
              </w:rPr>
              <w:t>抗冲击性能：压痕直径≤6.0MM表面无破损；耐光色牢度≥4</w:t>
            </w:r>
            <w:r w:rsidRPr="004E0F35">
              <w:rPr>
                <w:rFonts w:ascii="宋体" w:hAnsi="宋体" w:cs="宋体"/>
                <w:spacing w:val="-1"/>
                <w:sz w:val="24"/>
                <w:szCs w:val="24"/>
              </w:rPr>
              <w:t>级；表面耐磨性能</w:t>
            </w:r>
            <w:r w:rsidRPr="004E0F35">
              <w:rPr>
                <w:rFonts w:ascii="宋体" w:hAnsi="宋体" w:cs="宋体"/>
                <w:spacing w:val="-3"/>
                <w:sz w:val="24"/>
                <w:szCs w:val="24"/>
              </w:rPr>
              <w:t>（磨耗值）≤49mg/100r；表面耐龟裂性：5级，用</w:t>
            </w:r>
            <w:r w:rsidRPr="004E0F35">
              <w:rPr>
                <w:rFonts w:ascii="宋体" w:hAnsi="宋体" w:cs="宋体"/>
                <w:spacing w:val="-4"/>
                <w:sz w:val="24"/>
                <w:szCs w:val="24"/>
              </w:rPr>
              <w:t>6倍放大镜观察表面无裂纹；</w:t>
            </w:r>
            <w:r w:rsidRPr="004E0F35">
              <w:rPr>
                <w:rFonts w:ascii="宋体" w:hAnsi="宋体" w:cs="宋体"/>
                <w:spacing w:val="-2"/>
                <w:sz w:val="24"/>
                <w:szCs w:val="24"/>
              </w:rPr>
              <w:t>密度达到1.4g/cm</w:t>
            </w:r>
            <w:r w:rsidRPr="004E0F35">
              <w:rPr>
                <w:rFonts w:ascii="宋体" w:hAnsi="宋体" w:cs="宋体"/>
                <w:spacing w:val="-2"/>
                <w:position w:val="11"/>
                <w:sz w:val="12"/>
                <w:szCs w:val="12"/>
              </w:rPr>
              <w:t xml:space="preserve">3 </w:t>
            </w:r>
            <w:r w:rsidRPr="004E0F35">
              <w:rPr>
                <w:rFonts w:ascii="宋体" w:hAnsi="宋体" w:cs="宋体"/>
                <w:spacing w:val="-2"/>
                <w:sz w:val="24"/>
                <w:szCs w:val="24"/>
              </w:rPr>
              <w:t>以上;尺寸稳定性纵向、横向均不大于</w:t>
            </w:r>
            <w:r w:rsidRPr="004E0F35">
              <w:rPr>
                <w:rFonts w:ascii="宋体" w:hAnsi="宋体" w:cs="宋体"/>
                <w:spacing w:val="-3"/>
                <w:sz w:val="24"/>
                <w:szCs w:val="24"/>
              </w:rPr>
              <w:t>0.55%；</w:t>
            </w:r>
          </w:p>
          <w:p w:rsidR="00AA50F7" w:rsidRPr="004E0F35" w:rsidRDefault="00DE4593">
            <w:pPr>
              <w:jc w:val="left"/>
              <w:rPr>
                <w:rFonts w:ascii="宋体" w:hAnsi="宋体" w:cs="宋体"/>
                <w:sz w:val="24"/>
                <w:szCs w:val="24"/>
              </w:rPr>
            </w:pPr>
            <w:r w:rsidRPr="004E0F35">
              <w:rPr>
                <w:rFonts w:ascii="宋体" w:hAnsi="宋体" w:cs="宋体"/>
                <w:sz w:val="24"/>
                <w:szCs w:val="24"/>
              </w:rPr>
              <w:t>D. 依据GB6566-2010方法进行放</w:t>
            </w:r>
            <w:r w:rsidRPr="004E0F35">
              <w:rPr>
                <w:rFonts w:ascii="宋体" w:hAnsi="宋体" w:cs="宋体"/>
                <w:spacing w:val="-1"/>
                <w:sz w:val="24"/>
                <w:szCs w:val="24"/>
              </w:rPr>
              <w:t>射性测试，内、外照射检测值均≤0.1。</w:t>
            </w:r>
          </w:p>
          <w:p w:rsidR="00AA50F7" w:rsidRPr="004E0F35" w:rsidRDefault="00DE4593">
            <w:pPr>
              <w:jc w:val="left"/>
              <w:rPr>
                <w:rFonts w:ascii="宋体" w:hAnsi="宋体" w:cs="宋体"/>
                <w:sz w:val="24"/>
                <w:szCs w:val="24"/>
              </w:rPr>
            </w:pPr>
            <w:r w:rsidRPr="004E0F35">
              <w:rPr>
                <w:rFonts w:ascii="宋体" w:hAnsi="宋体" w:cs="宋体"/>
                <w:sz w:val="24"/>
                <w:szCs w:val="24"/>
              </w:rPr>
              <w:t>E. 用ATLAS氙灯老化试验机根据GB/T16422.2-2014标准在满足两种条</w:t>
            </w:r>
            <w:r w:rsidRPr="004E0F35">
              <w:rPr>
                <w:rFonts w:ascii="宋体" w:hAnsi="宋体" w:cs="宋体"/>
                <w:spacing w:val="-1"/>
                <w:sz w:val="24"/>
                <w:szCs w:val="24"/>
              </w:rPr>
              <w:t>件的</w:t>
            </w:r>
            <w:r w:rsidRPr="004E0F35">
              <w:rPr>
                <w:rFonts w:ascii="宋体" w:hAnsi="宋体" w:cs="宋体"/>
                <w:spacing w:val="-2"/>
                <w:sz w:val="24"/>
                <w:szCs w:val="24"/>
              </w:rPr>
              <w:t>情况下进行580小时以上氙灯耐候测试，结果为5级，</w:t>
            </w:r>
            <w:r w:rsidRPr="004E0F35">
              <w:rPr>
                <w:rFonts w:ascii="宋体" w:hAnsi="宋体" w:cs="宋体"/>
                <w:spacing w:val="-3"/>
                <w:sz w:val="24"/>
                <w:szCs w:val="24"/>
              </w:rPr>
              <w:t>无明显变化。</w:t>
            </w:r>
          </w:p>
          <w:p w:rsidR="00AA50F7" w:rsidRPr="004E0F35" w:rsidRDefault="00DE4593">
            <w:pPr>
              <w:jc w:val="left"/>
              <w:rPr>
                <w:rFonts w:ascii="宋体" w:hAnsi="宋体" w:cs="宋体"/>
                <w:sz w:val="24"/>
                <w:szCs w:val="24"/>
              </w:rPr>
            </w:pPr>
            <w:r w:rsidRPr="004E0F35">
              <w:rPr>
                <w:rFonts w:ascii="宋体" w:hAnsi="宋体" w:cs="宋体"/>
                <w:spacing w:val="-1"/>
                <w:sz w:val="24"/>
                <w:szCs w:val="24"/>
              </w:rPr>
              <w:t>F. 依据HJ571-2010（环境标志产品技术要求人造板及其制品）检测，总挥发性有机化合物TVOC（72h）释放量≤0.02mg/m</w:t>
            </w:r>
            <w:r w:rsidRPr="004E0F35">
              <w:rPr>
                <w:rFonts w:ascii="宋体" w:hAnsi="宋体" w:cs="宋体"/>
                <w:spacing w:val="-1"/>
                <w:position w:val="11"/>
                <w:sz w:val="12"/>
                <w:szCs w:val="12"/>
              </w:rPr>
              <w:t>2</w:t>
            </w:r>
            <w:r w:rsidRPr="004E0F35">
              <w:rPr>
                <w:rFonts w:ascii="宋体" w:hAnsi="宋体" w:cs="宋体"/>
                <w:spacing w:val="-1"/>
                <w:sz w:val="24"/>
                <w:szCs w:val="24"/>
              </w:rPr>
              <w:t>*h。</w:t>
            </w:r>
          </w:p>
          <w:p w:rsidR="00AA50F7" w:rsidRPr="004E0F35" w:rsidRDefault="00DE4593">
            <w:pPr>
              <w:jc w:val="left"/>
              <w:rPr>
                <w:rFonts w:ascii="宋体" w:hAnsi="宋体" w:cs="宋体"/>
                <w:sz w:val="24"/>
                <w:szCs w:val="24"/>
              </w:rPr>
            </w:pPr>
            <w:r w:rsidRPr="004E0F35">
              <w:rPr>
                <w:rFonts w:ascii="宋体" w:hAnsi="宋体" w:cs="宋体"/>
                <w:spacing w:val="-5"/>
                <w:sz w:val="24"/>
                <w:szCs w:val="24"/>
              </w:rPr>
              <w:t>G. 防霉性能：依据GB/T24128-2018及JC/T2039-2010等方法检测防霉性能：</w:t>
            </w:r>
            <w:r w:rsidRPr="004E0F35">
              <w:rPr>
                <w:rFonts w:ascii="宋体" w:hAnsi="宋体" w:cs="宋体"/>
                <w:spacing w:val="-3"/>
                <w:sz w:val="24"/>
                <w:szCs w:val="24"/>
              </w:rPr>
              <w:t>土曲霉、黑曲霉、球毛壳霉、绳状青霉、宛氏拟青霉、出芽短</w:t>
            </w:r>
            <w:r w:rsidRPr="004E0F35">
              <w:rPr>
                <w:rFonts w:ascii="宋体" w:hAnsi="宋体" w:cs="宋体"/>
                <w:spacing w:val="-4"/>
                <w:sz w:val="24"/>
                <w:szCs w:val="24"/>
              </w:rPr>
              <w:t>梗霉、长枝木霉等不少于</w:t>
            </w:r>
            <w:r w:rsidRPr="004E0F35">
              <w:rPr>
                <w:rFonts w:ascii="Calibri" w:eastAsia="Calibri" w:hAnsi="Calibri" w:cs="Calibri"/>
                <w:spacing w:val="-4"/>
                <w:sz w:val="24"/>
                <w:szCs w:val="24"/>
              </w:rPr>
              <w:t>7</w:t>
            </w:r>
            <w:r w:rsidRPr="004E0F35">
              <w:rPr>
                <w:rFonts w:ascii="宋体" w:hAnsi="宋体" w:cs="宋体"/>
                <w:spacing w:val="-4"/>
                <w:sz w:val="24"/>
                <w:szCs w:val="24"/>
              </w:rPr>
              <w:t>种霉菌检测。</w:t>
            </w:r>
          </w:p>
          <w:p w:rsidR="00AA50F7" w:rsidRPr="004E0F35" w:rsidRDefault="00DE4593">
            <w:pPr>
              <w:pStyle w:val="20"/>
              <w:spacing w:after="0"/>
              <w:ind w:leftChars="0" w:left="0" w:firstLineChars="0" w:firstLine="0"/>
              <w:jc w:val="left"/>
            </w:pPr>
            <w:r w:rsidRPr="004E0F35">
              <w:rPr>
                <w:rFonts w:ascii="宋体" w:hAnsi="宋体" w:cs="宋体"/>
                <w:spacing w:val="-2"/>
                <w:sz w:val="24"/>
              </w:rPr>
              <w:t>H. 抗菌性能：依据ISO22196:2011及JC/T2039-2010等方法检测：</w:t>
            </w:r>
            <w:r w:rsidRPr="004E0F35">
              <w:rPr>
                <w:rFonts w:ascii="宋体" w:hAnsi="宋体" w:cs="宋体"/>
                <w:spacing w:val="-3"/>
                <w:sz w:val="24"/>
              </w:rPr>
              <w:t>大肠杆菌、鼠伤寒沙门氏菌、金黄色葡萄球菌、表皮葡萄球菌、肺炎克雷伯氏菌、铜绿假单胞菌、宋氏志贺氏菌、白色念珠菌、白色葡萄球菌、粪肠</w:t>
            </w:r>
            <w:r w:rsidRPr="004E0F35">
              <w:rPr>
                <w:rFonts w:ascii="宋体" w:hAnsi="宋体" w:cs="宋体"/>
                <w:spacing w:val="-7"/>
                <w:sz w:val="24"/>
              </w:rPr>
              <w:t>球菌、变异库克菌、肠沙门氏菌肠亚种等不少于13种菌种检测，</w:t>
            </w:r>
            <w:r w:rsidRPr="004E0F35">
              <w:rPr>
                <w:rFonts w:ascii="宋体" w:hAnsi="宋体" w:cs="宋体"/>
                <w:spacing w:val="-8"/>
                <w:sz w:val="24"/>
              </w:rPr>
              <w:t>抗菌率≥99.9%。</w:t>
            </w:r>
          </w:p>
          <w:p w:rsidR="00AA50F7" w:rsidRPr="004E0F35" w:rsidRDefault="00DE4593">
            <w:pPr>
              <w:widowControl/>
              <w:snapToGrid w:val="0"/>
              <w:rPr>
                <w:bCs/>
                <w:color w:val="FF0000"/>
                <w:sz w:val="24"/>
              </w:rPr>
            </w:pPr>
            <w:r w:rsidRPr="004E0F35">
              <w:rPr>
                <w:rFonts w:hint="eastAsia"/>
                <w:bCs/>
                <w:sz w:val="24"/>
              </w:rPr>
              <w:t>若上述技术支撑材料证明所投产品不能满足招标文件中</w:t>
            </w:r>
            <w:r w:rsidRPr="004E0F35">
              <w:rPr>
                <w:rFonts w:hint="eastAsia"/>
                <w:kern w:val="0"/>
                <w:sz w:val="24"/>
                <w:szCs w:val="24"/>
              </w:rPr>
              <w:t>“★”</w:t>
            </w:r>
            <w:r w:rsidRPr="004E0F35">
              <w:rPr>
                <w:bCs/>
                <w:sz w:val="24"/>
              </w:rPr>
              <w:t>技术要求</w:t>
            </w:r>
            <w:r w:rsidRPr="004E0F35">
              <w:rPr>
                <w:rFonts w:hint="eastAsia"/>
                <w:bCs/>
                <w:sz w:val="24"/>
              </w:rPr>
              <w:t>的，则视为无效投标。</w:t>
            </w:r>
          </w:p>
        </w:tc>
        <w:tc>
          <w:tcPr>
            <w:tcW w:w="1010" w:type="dxa"/>
            <w:shd w:val="clear" w:color="auto" w:fill="auto"/>
            <w:vAlign w:val="center"/>
          </w:tcPr>
          <w:p w:rsidR="00AA50F7" w:rsidRPr="004E0F35" w:rsidRDefault="00DE4593">
            <w:pPr>
              <w:widowControl/>
              <w:snapToGrid w:val="0"/>
              <w:jc w:val="center"/>
              <w:rPr>
                <w:color w:val="FF0000"/>
                <w:kern w:val="0"/>
                <w:sz w:val="24"/>
                <w:szCs w:val="24"/>
              </w:rPr>
            </w:pPr>
            <w:r w:rsidRPr="004E0F35">
              <w:rPr>
                <w:rFonts w:hint="eastAsia"/>
                <w:kern w:val="0"/>
                <w:sz w:val="24"/>
                <w:szCs w:val="24"/>
              </w:rPr>
              <w:lastRenderedPageBreak/>
              <w:t>3.5</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lastRenderedPageBreak/>
              <w:t>7</w:t>
            </w:r>
          </w:p>
        </w:tc>
        <w:tc>
          <w:tcPr>
            <w:tcW w:w="1655" w:type="dxa"/>
            <w:shd w:val="clear" w:color="auto" w:fill="auto"/>
            <w:vAlign w:val="center"/>
          </w:tcPr>
          <w:p w:rsidR="00AA50F7" w:rsidRDefault="00DE4593">
            <w:pPr>
              <w:widowControl/>
              <w:snapToGrid w:val="0"/>
              <w:jc w:val="center"/>
              <w:rPr>
                <w:bCs/>
                <w:sz w:val="24"/>
              </w:rPr>
            </w:pPr>
            <w:r>
              <w:rPr>
                <w:rFonts w:hint="eastAsia"/>
                <w:bCs/>
                <w:sz w:val="24"/>
              </w:rPr>
              <w:t>成品家具检测报告评价</w:t>
            </w:r>
          </w:p>
        </w:tc>
        <w:tc>
          <w:tcPr>
            <w:tcW w:w="7087" w:type="dxa"/>
            <w:shd w:val="clear" w:color="auto" w:fill="auto"/>
            <w:vAlign w:val="center"/>
          </w:tcPr>
          <w:p w:rsidR="00AA50F7" w:rsidRDefault="00DE4593">
            <w:pPr>
              <w:snapToGrid w:val="0"/>
              <w:rPr>
                <w:bCs/>
                <w:sz w:val="24"/>
              </w:rPr>
            </w:pPr>
            <w:r>
              <w:rPr>
                <w:rFonts w:hint="eastAsia"/>
                <w:bCs/>
                <w:sz w:val="24"/>
              </w:rPr>
              <w:t>（</w:t>
            </w:r>
            <w:r>
              <w:rPr>
                <w:rFonts w:hint="eastAsia"/>
                <w:bCs/>
                <w:sz w:val="24"/>
              </w:rPr>
              <w:t>1</w:t>
            </w:r>
            <w:r>
              <w:rPr>
                <w:rFonts w:hint="eastAsia"/>
                <w:bCs/>
                <w:sz w:val="24"/>
              </w:rPr>
              <w:t>）提供所投产品制造商制造的成品课桌椅的第三方检测机构出具的带</w:t>
            </w:r>
            <w:r>
              <w:rPr>
                <w:rFonts w:hint="eastAsia"/>
                <w:bCs/>
                <w:sz w:val="24"/>
              </w:rPr>
              <w:t>CMA</w:t>
            </w:r>
            <w:r>
              <w:rPr>
                <w:rFonts w:hint="eastAsia"/>
                <w:bCs/>
                <w:sz w:val="24"/>
              </w:rPr>
              <w:t>标识的成品检测报告（</w:t>
            </w:r>
            <w:r>
              <w:rPr>
                <w:rFonts w:asciiTheme="minorEastAsia" w:eastAsiaTheme="minorEastAsia" w:hAnsiTheme="minorEastAsia" w:cs="宋体" w:hint="eastAsia"/>
                <w:kern w:val="0"/>
                <w:sz w:val="24"/>
                <w:szCs w:val="24"/>
                <w:lang/>
              </w:rPr>
              <w:t>符合GB/T 42996.1-2023</w:t>
            </w:r>
            <w:r>
              <w:rPr>
                <w:rFonts w:hint="eastAsia"/>
                <w:bCs/>
                <w:sz w:val="24"/>
              </w:rPr>
              <w:t>）扫描件，上述检测报告能证明上述家具满足以下参数要求，每证明</w:t>
            </w:r>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3</w:t>
            </w:r>
            <w:r>
              <w:rPr>
                <w:rFonts w:hint="eastAsia"/>
                <w:bCs/>
                <w:sz w:val="24"/>
              </w:rPr>
              <w:t>分</w:t>
            </w:r>
          </w:p>
          <w:p w:rsidR="00AA50F7" w:rsidRDefault="00DE4593">
            <w:pPr>
              <w:numPr>
                <w:ilvl w:val="0"/>
                <w:numId w:val="1"/>
              </w:numPr>
              <w:snapToGrid w:val="0"/>
              <w:rPr>
                <w:bCs/>
                <w:sz w:val="24"/>
              </w:rPr>
            </w:pPr>
            <w:r>
              <w:rPr>
                <w:rFonts w:hint="eastAsia"/>
                <w:bCs/>
                <w:sz w:val="24"/>
              </w:rPr>
              <w:lastRenderedPageBreak/>
              <w:t>甲醛、乙醛、丙烯醛、三甲苯等项目均未检出；</w:t>
            </w:r>
          </w:p>
          <w:p w:rsidR="00AA50F7" w:rsidRDefault="00DE4593">
            <w:pPr>
              <w:numPr>
                <w:ilvl w:val="0"/>
                <w:numId w:val="1"/>
              </w:numPr>
              <w:snapToGrid w:val="0"/>
              <w:rPr>
                <w:bCs/>
                <w:sz w:val="24"/>
              </w:rPr>
            </w:pPr>
            <w:r>
              <w:rPr>
                <w:rFonts w:hint="eastAsia"/>
                <w:bCs/>
                <w:sz w:val="24"/>
              </w:rPr>
              <w:t>苯乙烯、二氯苯、苯酚、苯等项目均未检出；</w:t>
            </w:r>
          </w:p>
          <w:p w:rsidR="00AA50F7" w:rsidRDefault="00DE4593">
            <w:pPr>
              <w:numPr>
                <w:ilvl w:val="0"/>
                <w:numId w:val="1"/>
              </w:numPr>
              <w:snapToGrid w:val="0"/>
              <w:rPr>
                <w:bCs/>
                <w:sz w:val="24"/>
              </w:rPr>
            </w:pPr>
            <w:r>
              <w:rPr>
                <w:rFonts w:hint="eastAsia"/>
                <w:bCs/>
                <w:sz w:val="24"/>
              </w:rPr>
              <w:t>甲苯、二甲苯、乙苯、环己酮等项目均未检出。</w:t>
            </w:r>
          </w:p>
          <w:p w:rsidR="00AA50F7" w:rsidRDefault="00DE4593">
            <w:pPr>
              <w:snapToGrid w:val="0"/>
              <w:rPr>
                <w:bCs/>
                <w:sz w:val="24"/>
              </w:rPr>
            </w:pPr>
            <w:r>
              <w:rPr>
                <w:rFonts w:hint="eastAsia"/>
                <w:bCs/>
                <w:sz w:val="24"/>
              </w:rPr>
              <w:t>（</w:t>
            </w:r>
            <w:r>
              <w:rPr>
                <w:rFonts w:hint="eastAsia"/>
                <w:bCs/>
                <w:sz w:val="24"/>
              </w:rPr>
              <w:t>2</w:t>
            </w:r>
            <w:r>
              <w:rPr>
                <w:rFonts w:hint="eastAsia"/>
                <w:bCs/>
                <w:sz w:val="24"/>
              </w:rPr>
              <w:t>）提供所投产品制造商制造的成品文件柜的第三方检测机构出具的带</w:t>
            </w:r>
            <w:r>
              <w:rPr>
                <w:rFonts w:hint="eastAsia"/>
                <w:bCs/>
                <w:sz w:val="24"/>
              </w:rPr>
              <w:t>CMA</w:t>
            </w:r>
            <w:r>
              <w:rPr>
                <w:rFonts w:hint="eastAsia"/>
                <w:bCs/>
                <w:sz w:val="24"/>
              </w:rPr>
              <w:t>标识的成品检测报告扫描件，上述检测报告能证明上述家具满足以下参数要求，每证明</w:t>
            </w:r>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3</w:t>
            </w:r>
            <w:r>
              <w:rPr>
                <w:rFonts w:hint="eastAsia"/>
                <w:bCs/>
                <w:sz w:val="24"/>
              </w:rPr>
              <w:t>分</w:t>
            </w:r>
          </w:p>
          <w:p w:rsidR="00AA50F7" w:rsidRDefault="00DE4593">
            <w:pPr>
              <w:numPr>
                <w:ilvl w:val="0"/>
                <w:numId w:val="2"/>
              </w:numPr>
              <w:snapToGrid w:val="0"/>
              <w:rPr>
                <w:bCs/>
                <w:sz w:val="24"/>
              </w:rPr>
            </w:pPr>
            <w:r>
              <w:rPr>
                <w:rFonts w:hint="eastAsia"/>
                <w:bCs/>
                <w:sz w:val="24"/>
              </w:rPr>
              <w:t>外观要求、力学性能、表面涂层理化性能均符合国家标准要求；</w:t>
            </w:r>
          </w:p>
          <w:p w:rsidR="00AA50F7" w:rsidRDefault="00DE4593">
            <w:pPr>
              <w:numPr>
                <w:ilvl w:val="0"/>
                <w:numId w:val="2"/>
              </w:numPr>
              <w:snapToGrid w:val="0"/>
              <w:rPr>
                <w:bCs/>
                <w:sz w:val="24"/>
              </w:rPr>
            </w:pPr>
            <w:r>
              <w:rPr>
                <w:rFonts w:hint="eastAsia"/>
                <w:bCs/>
                <w:sz w:val="24"/>
              </w:rPr>
              <w:t>拉门耐久性（</w:t>
            </w:r>
            <w:r>
              <w:rPr>
                <w:rFonts w:hint="eastAsia"/>
                <w:bCs/>
                <w:sz w:val="24"/>
              </w:rPr>
              <w:t>10</w:t>
            </w:r>
            <w:r>
              <w:rPr>
                <w:rFonts w:hint="eastAsia"/>
                <w:bCs/>
                <w:sz w:val="24"/>
              </w:rPr>
              <w:t>万次）、无损；</w:t>
            </w:r>
          </w:p>
          <w:p w:rsidR="00AA50F7" w:rsidRDefault="00DE4593">
            <w:pPr>
              <w:numPr>
                <w:ilvl w:val="0"/>
                <w:numId w:val="2"/>
              </w:numPr>
              <w:snapToGrid w:val="0"/>
              <w:rPr>
                <w:bCs/>
                <w:sz w:val="24"/>
              </w:rPr>
            </w:pPr>
            <w:r>
              <w:rPr>
                <w:rFonts w:hint="eastAsia"/>
                <w:bCs/>
                <w:sz w:val="24"/>
              </w:rPr>
              <w:t>表面涂层可迁移元素（铅、镉、铬、汞、锑、钡、硒、砷）均未检出。</w:t>
            </w:r>
          </w:p>
          <w:p w:rsidR="00AA50F7" w:rsidRDefault="00DE4593">
            <w:pPr>
              <w:snapToGrid w:val="0"/>
              <w:rPr>
                <w:bCs/>
                <w:sz w:val="24"/>
              </w:rPr>
            </w:pPr>
            <w:r>
              <w:rPr>
                <w:rFonts w:hint="eastAsia"/>
                <w:bCs/>
                <w:sz w:val="24"/>
              </w:rPr>
              <w:t>（</w:t>
            </w:r>
            <w:r>
              <w:rPr>
                <w:rFonts w:hint="eastAsia"/>
                <w:bCs/>
                <w:sz w:val="24"/>
              </w:rPr>
              <w:t>3</w:t>
            </w:r>
            <w:r>
              <w:rPr>
                <w:rFonts w:hint="eastAsia"/>
                <w:bCs/>
                <w:sz w:val="24"/>
              </w:rPr>
              <w:t>）提供所投产品制造商制造的成品办公桌的第三方检测机构出具的带</w:t>
            </w:r>
            <w:r>
              <w:rPr>
                <w:rFonts w:hint="eastAsia"/>
                <w:bCs/>
                <w:sz w:val="24"/>
              </w:rPr>
              <w:t>CMA</w:t>
            </w:r>
            <w:r>
              <w:rPr>
                <w:rFonts w:hint="eastAsia"/>
                <w:bCs/>
                <w:sz w:val="24"/>
              </w:rPr>
              <w:t>标识的成品检测报告扫描件，上述检测报告能证明上述家具满足以下参数要求，每证明</w:t>
            </w:r>
            <w:r>
              <w:rPr>
                <w:rFonts w:hint="eastAsia"/>
                <w:bCs/>
                <w:sz w:val="24"/>
              </w:rPr>
              <w:t>1</w:t>
            </w:r>
            <w:r>
              <w:rPr>
                <w:rFonts w:hint="eastAsia"/>
                <w:bCs/>
                <w:sz w:val="24"/>
              </w:rPr>
              <w:t>条得</w:t>
            </w:r>
            <w:r>
              <w:rPr>
                <w:rFonts w:hint="eastAsia"/>
                <w:bCs/>
                <w:sz w:val="24"/>
              </w:rPr>
              <w:t>1</w:t>
            </w:r>
            <w:r>
              <w:rPr>
                <w:rFonts w:hint="eastAsia"/>
                <w:bCs/>
                <w:sz w:val="24"/>
              </w:rPr>
              <w:t>分，最多</w:t>
            </w:r>
            <w:r>
              <w:rPr>
                <w:rFonts w:hint="eastAsia"/>
                <w:bCs/>
                <w:sz w:val="24"/>
              </w:rPr>
              <w:t>3</w:t>
            </w:r>
            <w:r>
              <w:rPr>
                <w:rFonts w:hint="eastAsia"/>
                <w:bCs/>
                <w:sz w:val="24"/>
              </w:rPr>
              <w:t>分</w:t>
            </w:r>
          </w:p>
          <w:p w:rsidR="00AA50F7" w:rsidRDefault="00DE4593">
            <w:pPr>
              <w:numPr>
                <w:ilvl w:val="0"/>
                <w:numId w:val="3"/>
              </w:numPr>
              <w:snapToGrid w:val="0"/>
              <w:rPr>
                <w:bCs/>
                <w:sz w:val="24"/>
              </w:rPr>
            </w:pPr>
            <w:r>
              <w:rPr>
                <w:rFonts w:hint="eastAsia"/>
                <w:bCs/>
                <w:sz w:val="24"/>
              </w:rPr>
              <w:t>力学性能：桌类强度和耐久性，无损；桌类稳定性：无倾翻；</w:t>
            </w:r>
          </w:p>
          <w:p w:rsidR="00AA50F7" w:rsidRDefault="00DE4593">
            <w:pPr>
              <w:numPr>
                <w:ilvl w:val="0"/>
                <w:numId w:val="3"/>
              </w:numPr>
              <w:snapToGrid w:val="0"/>
              <w:rPr>
                <w:rFonts w:ascii="宋体" w:hAnsi="宋体" w:cs="宋体"/>
                <w:sz w:val="24"/>
              </w:rPr>
            </w:pPr>
            <w:r>
              <w:rPr>
                <w:rFonts w:hint="eastAsia"/>
                <w:bCs/>
                <w:sz w:val="24"/>
              </w:rPr>
              <w:t>甲醛释放量≤</w:t>
            </w:r>
            <w:r>
              <w:rPr>
                <w:rFonts w:hint="eastAsia"/>
                <w:bCs/>
                <w:sz w:val="24"/>
              </w:rPr>
              <w:t>0.5</w:t>
            </w:r>
            <w:r>
              <w:rPr>
                <w:bCs/>
                <w:sz w:val="24"/>
              </w:rPr>
              <w:t>mg/</w:t>
            </w:r>
            <w:r>
              <w:rPr>
                <w:rFonts w:hint="eastAsia"/>
                <w:bCs/>
                <w:sz w:val="24"/>
              </w:rPr>
              <w:t>L</w:t>
            </w:r>
            <w:r>
              <w:rPr>
                <w:rFonts w:hint="eastAsia"/>
                <w:bCs/>
                <w:sz w:val="24"/>
              </w:rPr>
              <w:t>；</w:t>
            </w:r>
          </w:p>
          <w:p w:rsidR="00AA50F7" w:rsidRDefault="00DE4593">
            <w:pPr>
              <w:numPr>
                <w:ilvl w:val="0"/>
                <w:numId w:val="3"/>
              </w:numPr>
              <w:snapToGrid w:val="0"/>
              <w:rPr>
                <w:rFonts w:ascii="宋体" w:hAnsi="宋体" w:cs="宋体"/>
                <w:sz w:val="24"/>
              </w:rPr>
            </w:pPr>
            <w:r>
              <w:rPr>
                <w:rFonts w:hint="eastAsia"/>
                <w:bCs/>
                <w:sz w:val="24"/>
              </w:rPr>
              <w:t>含水率、握螺钉力、结构安全性、表面理化性能、表面胶合强度、金属拉手耐腐蚀等均符合国家标准要求。</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lastRenderedPageBreak/>
              <w:t>9</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lastRenderedPageBreak/>
              <w:t>8</w:t>
            </w:r>
          </w:p>
        </w:tc>
        <w:tc>
          <w:tcPr>
            <w:tcW w:w="1655" w:type="dxa"/>
            <w:shd w:val="clear" w:color="auto" w:fill="auto"/>
            <w:vAlign w:val="center"/>
          </w:tcPr>
          <w:p w:rsidR="00AA50F7" w:rsidRDefault="00DE4593">
            <w:pPr>
              <w:widowControl/>
              <w:snapToGrid w:val="0"/>
              <w:jc w:val="center"/>
              <w:rPr>
                <w:bCs/>
                <w:sz w:val="24"/>
              </w:rPr>
            </w:pPr>
            <w:r>
              <w:rPr>
                <w:rFonts w:hint="eastAsia"/>
                <w:bCs/>
                <w:sz w:val="24"/>
              </w:rPr>
              <w:t>现代化生产设备能力评价</w:t>
            </w:r>
          </w:p>
        </w:tc>
        <w:tc>
          <w:tcPr>
            <w:tcW w:w="7087" w:type="dxa"/>
            <w:shd w:val="clear" w:color="auto" w:fill="auto"/>
            <w:vAlign w:val="center"/>
          </w:tcPr>
          <w:p w:rsidR="00AA50F7" w:rsidRPr="00B2293E" w:rsidRDefault="00DE4593">
            <w:pPr>
              <w:snapToGrid w:val="0"/>
              <w:rPr>
                <w:bCs/>
                <w:sz w:val="24"/>
              </w:rPr>
            </w:pPr>
            <w:r w:rsidRPr="00B2293E">
              <w:rPr>
                <w:rFonts w:hint="eastAsia"/>
                <w:bCs/>
                <w:sz w:val="24"/>
              </w:rPr>
              <w:t>与所投包相关的现代化生产设备水平，投标文件中提供所投产品制造商的设备彩图及设备购置发票扫描件，包括（</w:t>
            </w:r>
            <w:r w:rsidRPr="00B2293E">
              <w:rPr>
                <w:rFonts w:ascii="宋体" w:hAnsi="宋体" w:cs="宋体" w:hint="eastAsia"/>
                <w:sz w:val="24"/>
                <w:szCs w:val="24"/>
              </w:rPr>
              <w:t>激光切割机、焊机机器人、机械化喷涂设备、</w:t>
            </w:r>
            <w:r w:rsidRPr="00B2293E">
              <w:rPr>
                <w:rFonts w:ascii="宋体" w:hAnsi="宋体" w:cs="宋体" w:hint="eastAsia"/>
                <w:bCs/>
                <w:sz w:val="24"/>
                <w:szCs w:val="24"/>
              </w:rPr>
              <w:t>数控液压折弯机、</w:t>
            </w:r>
            <w:r w:rsidRPr="00B2293E">
              <w:rPr>
                <w:rFonts w:ascii="宋体" w:hAnsi="宋体" w:cs="宋体" w:hint="eastAsia"/>
                <w:sz w:val="24"/>
                <w:szCs w:val="24"/>
              </w:rPr>
              <w:t>数控激光切管机、数控线切割机、中央除尘设备、电脑裁板锯、PUR热熔胶机、封边机、加工中心、数控六面钻）</w:t>
            </w:r>
            <w:r w:rsidRPr="00B2293E">
              <w:rPr>
                <w:rFonts w:hint="eastAsia"/>
                <w:bCs/>
                <w:sz w:val="24"/>
              </w:rPr>
              <w:t>。每种满足以上要求的设备得</w:t>
            </w:r>
            <w:r w:rsidRPr="00B2293E">
              <w:rPr>
                <w:rFonts w:hint="eastAsia"/>
                <w:bCs/>
                <w:sz w:val="24"/>
              </w:rPr>
              <w:t>0.5</w:t>
            </w:r>
            <w:r w:rsidRPr="00B2293E">
              <w:rPr>
                <w:rFonts w:hint="eastAsia"/>
                <w:bCs/>
                <w:sz w:val="24"/>
              </w:rPr>
              <w:t>分，最多</w:t>
            </w:r>
            <w:r w:rsidRPr="00B2293E">
              <w:rPr>
                <w:rFonts w:hint="eastAsia"/>
                <w:bCs/>
                <w:sz w:val="24"/>
              </w:rPr>
              <w:t>6</w:t>
            </w:r>
            <w:r w:rsidRPr="00B2293E">
              <w:rPr>
                <w:rFonts w:hint="eastAsia"/>
                <w:bCs/>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6</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rsidR="00AA50F7" w:rsidRDefault="00DE4593">
            <w:pPr>
              <w:widowControl/>
              <w:snapToGrid w:val="0"/>
              <w:jc w:val="center"/>
              <w:rPr>
                <w:bCs/>
                <w:sz w:val="24"/>
              </w:rPr>
            </w:pPr>
            <w:r>
              <w:rPr>
                <w:rFonts w:hint="eastAsia"/>
                <w:bCs/>
                <w:sz w:val="24"/>
              </w:rPr>
              <w:t>原材料环保评价</w:t>
            </w:r>
          </w:p>
        </w:tc>
        <w:tc>
          <w:tcPr>
            <w:tcW w:w="7087" w:type="dxa"/>
            <w:shd w:val="clear" w:color="auto" w:fill="auto"/>
            <w:vAlign w:val="center"/>
          </w:tcPr>
          <w:p w:rsidR="00AA50F7" w:rsidRPr="00B2293E" w:rsidRDefault="00DE4593">
            <w:pPr>
              <w:snapToGrid w:val="0"/>
              <w:rPr>
                <w:bCs/>
                <w:sz w:val="24"/>
              </w:rPr>
            </w:pPr>
            <w:r w:rsidRPr="00B2293E">
              <w:rPr>
                <w:rFonts w:hint="eastAsia"/>
                <w:bCs/>
                <w:sz w:val="24"/>
              </w:rPr>
              <w:t>所投产品原材料或其制造商具备相关环保认证（包括但不限于</w:t>
            </w:r>
            <w:r w:rsidRPr="00B2293E">
              <w:rPr>
                <w:rFonts w:hint="eastAsia"/>
                <w:kern w:val="0"/>
                <w:sz w:val="24"/>
                <w:szCs w:val="24"/>
              </w:rPr>
              <w:t>环境管理体系认证、环境标志产品认证证书、</w:t>
            </w:r>
            <w:r w:rsidRPr="00B2293E">
              <w:rPr>
                <w:rFonts w:hint="eastAsia"/>
                <w:kern w:val="0"/>
                <w:sz w:val="24"/>
                <w:szCs w:val="24"/>
              </w:rPr>
              <w:t>CQC</w:t>
            </w:r>
            <w:r w:rsidRPr="00B2293E">
              <w:rPr>
                <w:rFonts w:hint="eastAsia"/>
                <w:kern w:val="0"/>
                <w:sz w:val="24"/>
                <w:szCs w:val="24"/>
              </w:rPr>
              <w:t>认证等</w:t>
            </w:r>
            <w:r w:rsidRPr="00B2293E">
              <w:rPr>
                <w:rFonts w:hint="eastAsia"/>
                <w:bCs/>
                <w:sz w:val="24"/>
              </w:rPr>
              <w:t>），投标文件中</w:t>
            </w:r>
            <w:r w:rsidRPr="00B2293E">
              <w:rPr>
                <w:rFonts w:hint="eastAsia"/>
                <w:sz w:val="24"/>
              </w:rPr>
              <w:t>提供相应的证明材料扫描件，每份合格的证明材料</w:t>
            </w:r>
            <w:r w:rsidRPr="00B2293E">
              <w:rPr>
                <w:rFonts w:hint="eastAsia"/>
                <w:bCs/>
                <w:sz w:val="24"/>
              </w:rPr>
              <w:t>得</w:t>
            </w:r>
            <w:r w:rsidRPr="00B2293E">
              <w:rPr>
                <w:rFonts w:hint="eastAsia"/>
                <w:bCs/>
                <w:sz w:val="24"/>
              </w:rPr>
              <w:t>0.5</w:t>
            </w:r>
            <w:r w:rsidRPr="00B2293E">
              <w:rPr>
                <w:rFonts w:hint="eastAsia"/>
                <w:bCs/>
                <w:sz w:val="24"/>
              </w:rPr>
              <w:t>分，最多</w:t>
            </w:r>
            <w:r w:rsidRPr="00B2293E">
              <w:rPr>
                <w:rFonts w:hint="eastAsia"/>
                <w:bCs/>
                <w:sz w:val="24"/>
              </w:rPr>
              <w:t>1</w:t>
            </w:r>
            <w:r w:rsidRPr="00B2293E">
              <w:rPr>
                <w:rFonts w:hint="eastAsia"/>
                <w:bCs/>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1</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10</w:t>
            </w:r>
          </w:p>
        </w:tc>
        <w:tc>
          <w:tcPr>
            <w:tcW w:w="1655" w:type="dxa"/>
            <w:shd w:val="clear" w:color="auto" w:fill="auto"/>
            <w:vAlign w:val="center"/>
          </w:tcPr>
          <w:p w:rsidR="00AA50F7" w:rsidRDefault="00DE4593">
            <w:pPr>
              <w:widowControl/>
              <w:snapToGrid w:val="0"/>
              <w:jc w:val="center"/>
              <w:rPr>
                <w:kern w:val="0"/>
                <w:sz w:val="24"/>
                <w:szCs w:val="24"/>
              </w:rPr>
            </w:pPr>
            <w:r>
              <w:rPr>
                <w:rFonts w:hint="eastAsia"/>
                <w:sz w:val="24"/>
              </w:rPr>
              <w:t>设计环节环保评价</w:t>
            </w:r>
          </w:p>
        </w:tc>
        <w:tc>
          <w:tcPr>
            <w:tcW w:w="7087" w:type="dxa"/>
            <w:shd w:val="clear" w:color="auto" w:fill="auto"/>
            <w:vAlign w:val="center"/>
          </w:tcPr>
          <w:p w:rsidR="00AA50F7" w:rsidRPr="00B2293E" w:rsidRDefault="00DE4593">
            <w:pPr>
              <w:snapToGrid w:val="0"/>
              <w:rPr>
                <w:bCs/>
                <w:sz w:val="24"/>
              </w:rPr>
            </w:pPr>
            <w:r w:rsidRPr="00B2293E">
              <w:rPr>
                <w:rFonts w:hint="eastAsia"/>
                <w:sz w:val="24"/>
              </w:rPr>
              <w:t>组合安装设计、易装卸，具有可再生资源的设计理念和产品设计使用寿命，</w:t>
            </w:r>
            <w:r w:rsidRPr="00B2293E">
              <w:rPr>
                <w:rFonts w:hint="eastAsia"/>
                <w:bCs/>
                <w:sz w:val="24"/>
              </w:rPr>
              <w:t>投标文件中</w:t>
            </w:r>
            <w:r w:rsidRPr="00B2293E">
              <w:rPr>
                <w:rFonts w:hint="eastAsia"/>
                <w:sz w:val="24"/>
              </w:rPr>
              <w:t>提供具体文字阐述得</w:t>
            </w:r>
            <w:r w:rsidRPr="00B2293E">
              <w:rPr>
                <w:rFonts w:hint="eastAsia"/>
                <w:sz w:val="24"/>
              </w:rPr>
              <w:t>0.5</w:t>
            </w:r>
            <w:r w:rsidRPr="00B2293E">
              <w:rPr>
                <w:rFonts w:hint="eastAsia"/>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0.5</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11</w:t>
            </w:r>
          </w:p>
        </w:tc>
        <w:tc>
          <w:tcPr>
            <w:tcW w:w="1655" w:type="dxa"/>
            <w:shd w:val="clear" w:color="auto" w:fill="auto"/>
            <w:vAlign w:val="center"/>
          </w:tcPr>
          <w:p w:rsidR="00AA50F7" w:rsidRDefault="00DE4593">
            <w:pPr>
              <w:widowControl/>
              <w:snapToGrid w:val="0"/>
              <w:jc w:val="center"/>
              <w:rPr>
                <w:kern w:val="0"/>
                <w:sz w:val="24"/>
                <w:szCs w:val="24"/>
              </w:rPr>
            </w:pPr>
            <w:r>
              <w:rPr>
                <w:rFonts w:hint="eastAsia"/>
                <w:sz w:val="24"/>
              </w:rPr>
              <w:t>生产加工环节环保评价</w:t>
            </w:r>
          </w:p>
        </w:tc>
        <w:tc>
          <w:tcPr>
            <w:tcW w:w="7087" w:type="dxa"/>
            <w:shd w:val="clear" w:color="auto" w:fill="auto"/>
            <w:vAlign w:val="center"/>
          </w:tcPr>
          <w:p w:rsidR="00AA50F7" w:rsidRPr="00B2293E" w:rsidRDefault="00DE4593">
            <w:pPr>
              <w:snapToGrid w:val="0"/>
              <w:rPr>
                <w:bCs/>
                <w:sz w:val="24"/>
              </w:rPr>
            </w:pPr>
            <w:r w:rsidRPr="00B2293E">
              <w:rPr>
                <w:rFonts w:hint="eastAsia"/>
                <w:sz w:val="24"/>
              </w:rPr>
              <w:t>生产加工采取的绿色环保措施且排污达标，</w:t>
            </w:r>
            <w:r w:rsidRPr="00B2293E">
              <w:rPr>
                <w:rFonts w:hint="eastAsia"/>
                <w:bCs/>
                <w:sz w:val="24"/>
              </w:rPr>
              <w:t>投标文件中</w:t>
            </w:r>
            <w:r w:rsidRPr="00B2293E">
              <w:rPr>
                <w:rFonts w:hint="eastAsia"/>
                <w:sz w:val="24"/>
              </w:rPr>
              <w:t>提供</w:t>
            </w:r>
            <w:r w:rsidRPr="00B2293E">
              <w:rPr>
                <w:rFonts w:hint="eastAsia"/>
                <w:bCs/>
                <w:sz w:val="24"/>
              </w:rPr>
              <w:t>所投产品制造商</w:t>
            </w:r>
            <w:r w:rsidRPr="00B2293E">
              <w:rPr>
                <w:rFonts w:hint="eastAsia"/>
                <w:sz w:val="24"/>
              </w:rPr>
              <w:t>2022</w:t>
            </w:r>
            <w:r w:rsidRPr="00B2293E">
              <w:rPr>
                <w:rFonts w:hint="eastAsia"/>
                <w:sz w:val="24"/>
              </w:rPr>
              <w:t>年或</w:t>
            </w:r>
            <w:r w:rsidRPr="00B2293E">
              <w:rPr>
                <w:rFonts w:hint="eastAsia"/>
                <w:sz w:val="24"/>
              </w:rPr>
              <w:t>2023</w:t>
            </w:r>
            <w:r w:rsidRPr="00B2293E">
              <w:rPr>
                <w:rFonts w:hint="eastAsia"/>
                <w:sz w:val="24"/>
              </w:rPr>
              <w:t>年行政部门盖章的证明材料得</w:t>
            </w:r>
            <w:r w:rsidRPr="00B2293E">
              <w:rPr>
                <w:rFonts w:hint="eastAsia"/>
                <w:sz w:val="24"/>
              </w:rPr>
              <w:t>0.5</w:t>
            </w:r>
            <w:r w:rsidRPr="00B2293E">
              <w:rPr>
                <w:rFonts w:hint="eastAsia"/>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0.5</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12</w:t>
            </w:r>
          </w:p>
        </w:tc>
        <w:tc>
          <w:tcPr>
            <w:tcW w:w="1655" w:type="dxa"/>
            <w:shd w:val="clear" w:color="auto" w:fill="auto"/>
            <w:vAlign w:val="center"/>
          </w:tcPr>
          <w:p w:rsidR="00AA50F7" w:rsidRDefault="00DE4593">
            <w:pPr>
              <w:widowControl/>
              <w:snapToGrid w:val="0"/>
              <w:jc w:val="center"/>
              <w:rPr>
                <w:kern w:val="0"/>
                <w:sz w:val="24"/>
                <w:szCs w:val="24"/>
              </w:rPr>
            </w:pPr>
            <w:r>
              <w:rPr>
                <w:rFonts w:hint="eastAsia"/>
                <w:sz w:val="24"/>
              </w:rPr>
              <w:t>回收环节环保评价</w:t>
            </w:r>
          </w:p>
        </w:tc>
        <w:tc>
          <w:tcPr>
            <w:tcW w:w="7087" w:type="dxa"/>
            <w:shd w:val="clear" w:color="auto" w:fill="auto"/>
            <w:vAlign w:val="center"/>
          </w:tcPr>
          <w:p w:rsidR="00AA50F7" w:rsidRPr="00B2293E" w:rsidRDefault="00DE4593">
            <w:pPr>
              <w:snapToGrid w:val="0"/>
              <w:rPr>
                <w:bCs/>
                <w:sz w:val="24"/>
              </w:rPr>
            </w:pPr>
            <w:r w:rsidRPr="00B2293E">
              <w:rPr>
                <w:rFonts w:hint="eastAsia"/>
                <w:sz w:val="24"/>
              </w:rPr>
              <w:t>采取回收处理技术设备，对大气污染、水污染等环境污染治理有针对性的环保举措，</w:t>
            </w:r>
            <w:r w:rsidRPr="00B2293E">
              <w:rPr>
                <w:rFonts w:hint="eastAsia"/>
                <w:bCs/>
                <w:sz w:val="24"/>
              </w:rPr>
              <w:t>投标文件中</w:t>
            </w:r>
            <w:r w:rsidRPr="00B2293E">
              <w:rPr>
                <w:rFonts w:hint="eastAsia"/>
                <w:sz w:val="24"/>
              </w:rPr>
              <w:t>提供处理协议或第三方证明材料得</w:t>
            </w:r>
            <w:r w:rsidRPr="00B2293E">
              <w:rPr>
                <w:rFonts w:hint="eastAsia"/>
                <w:sz w:val="24"/>
              </w:rPr>
              <w:t>0.5</w:t>
            </w:r>
            <w:r w:rsidRPr="00B2293E">
              <w:rPr>
                <w:rFonts w:hint="eastAsia"/>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0.5</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13</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投标人业绩评价</w:t>
            </w:r>
          </w:p>
        </w:tc>
        <w:tc>
          <w:tcPr>
            <w:tcW w:w="7087" w:type="dxa"/>
            <w:shd w:val="clear" w:color="auto" w:fill="auto"/>
            <w:vAlign w:val="center"/>
          </w:tcPr>
          <w:p w:rsidR="00AA50F7" w:rsidRPr="00B2293E" w:rsidRDefault="00DE4593">
            <w:pPr>
              <w:snapToGrid w:val="0"/>
              <w:rPr>
                <w:bCs/>
                <w:sz w:val="24"/>
              </w:rPr>
            </w:pPr>
            <w:r w:rsidRPr="00B2293E">
              <w:rPr>
                <w:bCs/>
                <w:sz w:val="24"/>
              </w:rPr>
              <w:t>完全按照以下要求提供</w:t>
            </w:r>
            <w:r w:rsidRPr="00B2293E">
              <w:rPr>
                <w:rFonts w:hint="eastAsia"/>
                <w:bCs/>
                <w:sz w:val="24"/>
              </w:rPr>
              <w:t>投标人</w:t>
            </w:r>
            <w:r w:rsidRPr="00B2293E">
              <w:rPr>
                <w:bCs/>
                <w:sz w:val="24"/>
              </w:rPr>
              <w:t>曾实施的家具销售</w:t>
            </w:r>
            <w:r w:rsidRPr="00B2293E">
              <w:rPr>
                <w:rFonts w:hint="eastAsia"/>
                <w:bCs/>
                <w:sz w:val="24"/>
              </w:rPr>
              <w:t>业绩</w:t>
            </w:r>
            <w:r w:rsidRPr="00B2293E">
              <w:rPr>
                <w:bCs/>
                <w:sz w:val="24"/>
              </w:rPr>
              <w:t>，</w:t>
            </w:r>
            <w:r w:rsidRPr="00B2293E">
              <w:rPr>
                <w:rFonts w:hint="eastAsia"/>
                <w:bCs/>
                <w:sz w:val="24"/>
              </w:rPr>
              <w:t>提供的证明材料均不得遮挡涂黑</w:t>
            </w:r>
            <w:r w:rsidRPr="00B2293E">
              <w:rPr>
                <w:bCs/>
                <w:sz w:val="24"/>
              </w:rPr>
              <w:t>，否则不予认定加分。</w:t>
            </w:r>
          </w:p>
          <w:p w:rsidR="00AA50F7" w:rsidRPr="00B2293E" w:rsidRDefault="00DE4593">
            <w:pPr>
              <w:snapToGrid w:val="0"/>
              <w:rPr>
                <w:bCs/>
                <w:sz w:val="24"/>
              </w:rPr>
            </w:pPr>
            <w:r w:rsidRPr="00B2293E">
              <w:rPr>
                <w:rFonts w:hint="eastAsia"/>
                <w:bCs/>
                <w:sz w:val="24"/>
              </w:rPr>
              <w:t xml:space="preserve">A. </w:t>
            </w:r>
            <w:r w:rsidRPr="00B2293E">
              <w:rPr>
                <w:rFonts w:hint="eastAsia"/>
                <w:sz w:val="24"/>
              </w:rPr>
              <w:t>合同原件扫描件。</w:t>
            </w:r>
            <w:r w:rsidRPr="00B2293E">
              <w:rPr>
                <w:bCs/>
                <w:sz w:val="24"/>
              </w:rPr>
              <w:t>包括买卖双方名称及盖章、合同清单</w:t>
            </w:r>
            <w:r w:rsidRPr="00B2293E">
              <w:rPr>
                <w:rFonts w:hint="eastAsia"/>
                <w:bCs/>
                <w:sz w:val="24"/>
              </w:rPr>
              <w:t>、合同签订日期</w:t>
            </w:r>
            <w:r w:rsidRPr="00B2293E">
              <w:rPr>
                <w:rFonts w:hint="eastAsia"/>
                <w:sz w:val="24"/>
              </w:rPr>
              <w:t>（应为</w:t>
            </w:r>
            <w:r w:rsidRPr="00B2293E">
              <w:rPr>
                <w:sz w:val="24"/>
              </w:rPr>
              <w:t>20</w:t>
            </w:r>
            <w:r w:rsidRPr="00B2293E">
              <w:rPr>
                <w:rFonts w:hint="eastAsia"/>
                <w:sz w:val="24"/>
              </w:rPr>
              <w:t>21</w:t>
            </w:r>
            <w:r w:rsidRPr="00B2293E">
              <w:rPr>
                <w:rFonts w:hint="eastAsia"/>
                <w:sz w:val="24"/>
              </w:rPr>
              <w:t>年</w:t>
            </w:r>
            <w:r w:rsidRPr="00B2293E">
              <w:rPr>
                <w:sz w:val="24"/>
              </w:rPr>
              <w:t>1</w:t>
            </w:r>
            <w:r w:rsidRPr="00B2293E">
              <w:rPr>
                <w:rFonts w:hint="eastAsia"/>
                <w:sz w:val="24"/>
              </w:rPr>
              <w:t>月</w:t>
            </w:r>
            <w:r w:rsidRPr="00B2293E">
              <w:rPr>
                <w:sz w:val="24"/>
              </w:rPr>
              <w:t>1</w:t>
            </w:r>
            <w:r w:rsidRPr="00B2293E">
              <w:rPr>
                <w:rFonts w:hint="eastAsia"/>
                <w:sz w:val="24"/>
              </w:rPr>
              <w:t>日或以后）</w:t>
            </w:r>
            <w:r w:rsidRPr="00B2293E">
              <w:rPr>
                <w:bCs/>
                <w:sz w:val="24"/>
              </w:rPr>
              <w:t>。</w:t>
            </w:r>
          </w:p>
          <w:p w:rsidR="00AA50F7" w:rsidRPr="00B2293E" w:rsidRDefault="00DE4593">
            <w:pPr>
              <w:snapToGrid w:val="0"/>
              <w:rPr>
                <w:sz w:val="24"/>
              </w:rPr>
            </w:pPr>
            <w:r w:rsidRPr="00B2293E">
              <w:rPr>
                <w:sz w:val="24"/>
              </w:rPr>
              <w:t>B.</w:t>
            </w:r>
            <w:r w:rsidRPr="00B2293E">
              <w:rPr>
                <w:rFonts w:hint="eastAsia"/>
                <w:sz w:val="24"/>
              </w:rPr>
              <w:t>上述</w:t>
            </w:r>
            <w:r w:rsidRPr="00B2293E">
              <w:rPr>
                <w:sz w:val="24"/>
              </w:rPr>
              <w:t>合同履行</w:t>
            </w:r>
            <w:r w:rsidRPr="00B2293E">
              <w:rPr>
                <w:rFonts w:hint="eastAsia"/>
                <w:sz w:val="24"/>
              </w:rPr>
              <w:t>良好</w:t>
            </w:r>
            <w:r w:rsidRPr="00B2293E">
              <w:rPr>
                <w:sz w:val="24"/>
              </w:rPr>
              <w:t>的相关证明材料</w:t>
            </w:r>
            <w:r w:rsidRPr="00B2293E">
              <w:rPr>
                <w:rFonts w:hint="eastAsia"/>
                <w:sz w:val="24"/>
              </w:rPr>
              <w:t>原件</w:t>
            </w:r>
            <w:r w:rsidRPr="00B2293E">
              <w:rPr>
                <w:sz w:val="24"/>
              </w:rPr>
              <w:t>扫描件</w:t>
            </w:r>
            <w:r w:rsidRPr="00B2293E">
              <w:rPr>
                <w:rFonts w:hint="eastAsia"/>
                <w:sz w:val="24"/>
              </w:rPr>
              <w:t>（加盖上述合同甲方单位公章或上述合同中所盖的甲方印章）</w:t>
            </w:r>
            <w:r w:rsidRPr="00B2293E">
              <w:rPr>
                <w:sz w:val="24"/>
              </w:rPr>
              <w:t>。</w:t>
            </w:r>
          </w:p>
          <w:p w:rsidR="00AA50F7" w:rsidRPr="00B2293E" w:rsidRDefault="00DE4593">
            <w:pPr>
              <w:snapToGrid w:val="0"/>
              <w:rPr>
                <w:sz w:val="24"/>
              </w:rPr>
            </w:pPr>
            <w:r w:rsidRPr="00B2293E">
              <w:rPr>
                <w:rFonts w:hint="eastAsia"/>
                <w:bCs/>
                <w:sz w:val="24"/>
              </w:rPr>
              <w:t>1</w:t>
            </w:r>
            <w:r w:rsidRPr="00B2293E">
              <w:rPr>
                <w:rFonts w:hint="eastAsia"/>
                <w:bCs/>
                <w:sz w:val="24"/>
              </w:rPr>
              <w:t>个业绩</w:t>
            </w:r>
            <w:r w:rsidRPr="00B2293E">
              <w:rPr>
                <w:rFonts w:hint="eastAsia"/>
                <w:bCs/>
                <w:sz w:val="24"/>
              </w:rPr>
              <w:t>1</w:t>
            </w:r>
            <w:r w:rsidRPr="00B2293E">
              <w:rPr>
                <w:rFonts w:hint="eastAsia"/>
                <w:bCs/>
                <w:sz w:val="24"/>
              </w:rPr>
              <w:t>分，最多</w:t>
            </w:r>
            <w:r w:rsidRPr="00B2293E">
              <w:rPr>
                <w:rFonts w:hint="eastAsia"/>
                <w:bCs/>
                <w:sz w:val="24"/>
              </w:rPr>
              <w:t>3</w:t>
            </w:r>
            <w:r w:rsidRPr="00B2293E">
              <w:rPr>
                <w:rFonts w:hint="eastAsia"/>
                <w:bCs/>
                <w:sz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t>3</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14</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非“★”技术参数评价</w:t>
            </w:r>
          </w:p>
        </w:tc>
        <w:tc>
          <w:tcPr>
            <w:tcW w:w="7087" w:type="dxa"/>
            <w:shd w:val="clear" w:color="auto" w:fill="auto"/>
            <w:vAlign w:val="center"/>
          </w:tcPr>
          <w:p w:rsidR="00AA50F7" w:rsidRPr="00B2293E" w:rsidRDefault="00DE4593">
            <w:pPr>
              <w:widowControl/>
              <w:snapToGrid w:val="0"/>
              <w:rPr>
                <w:kern w:val="0"/>
                <w:sz w:val="24"/>
                <w:szCs w:val="24"/>
              </w:rPr>
            </w:pPr>
            <w:r w:rsidRPr="00B2293E">
              <w:rPr>
                <w:rFonts w:hint="eastAsia"/>
                <w:kern w:val="0"/>
                <w:sz w:val="24"/>
                <w:szCs w:val="24"/>
              </w:rPr>
              <w:t>完全满足无偏离的得</w:t>
            </w:r>
            <w:r w:rsidRPr="00B2293E">
              <w:rPr>
                <w:rFonts w:hint="eastAsia"/>
                <w:kern w:val="0"/>
                <w:sz w:val="24"/>
                <w:szCs w:val="24"/>
              </w:rPr>
              <w:t>4</w:t>
            </w:r>
            <w:r w:rsidRPr="00B2293E">
              <w:rPr>
                <w:rFonts w:hint="eastAsia"/>
                <w:kern w:val="0"/>
                <w:sz w:val="24"/>
                <w:szCs w:val="24"/>
              </w:rPr>
              <w:t>分；</w:t>
            </w:r>
          </w:p>
          <w:p w:rsidR="00AA50F7" w:rsidRPr="00B2293E" w:rsidRDefault="00DE4593">
            <w:pPr>
              <w:widowControl/>
              <w:snapToGrid w:val="0"/>
              <w:rPr>
                <w:kern w:val="0"/>
                <w:sz w:val="24"/>
                <w:szCs w:val="24"/>
              </w:rPr>
            </w:pPr>
            <w:r w:rsidRPr="00B2293E">
              <w:rPr>
                <w:rFonts w:hint="eastAsia"/>
                <w:kern w:val="0"/>
                <w:sz w:val="24"/>
                <w:szCs w:val="24"/>
              </w:rPr>
              <w:t>非“★”</w:t>
            </w:r>
            <w:r w:rsidRPr="00B2293E">
              <w:rPr>
                <w:bCs/>
                <w:sz w:val="24"/>
              </w:rPr>
              <w:t>技术要求</w:t>
            </w:r>
            <w:r w:rsidRPr="00B2293E">
              <w:rPr>
                <w:rFonts w:hint="eastAsia"/>
                <w:kern w:val="0"/>
                <w:sz w:val="24"/>
                <w:szCs w:val="24"/>
              </w:rPr>
              <w:t>劣于招标文件要求或未做应答的不足</w:t>
            </w:r>
            <w:r w:rsidRPr="00B2293E">
              <w:rPr>
                <w:rFonts w:hint="eastAsia"/>
                <w:kern w:val="0"/>
                <w:sz w:val="24"/>
                <w:szCs w:val="24"/>
              </w:rPr>
              <w:t>8</w:t>
            </w:r>
            <w:r w:rsidRPr="00B2293E">
              <w:rPr>
                <w:rFonts w:hint="eastAsia"/>
                <w:kern w:val="0"/>
                <w:sz w:val="24"/>
                <w:szCs w:val="24"/>
              </w:rPr>
              <w:t>条的，每出现</w:t>
            </w:r>
            <w:r w:rsidRPr="00B2293E">
              <w:rPr>
                <w:rFonts w:hint="eastAsia"/>
                <w:kern w:val="0"/>
                <w:sz w:val="24"/>
                <w:szCs w:val="24"/>
              </w:rPr>
              <w:t>1</w:t>
            </w:r>
            <w:r w:rsidRPr="00B2293E">
              <w:rPr>
                <w:rFonts w:hint="eastAsia"/>
                <w:kern w:val="0"/>
                <w:sz w:val="24"/>
                <w:szCs w:val="24"/>
              </w:rPr>
              <w:t>条以上情形减</w:t>
            </w:r>
            <w:r w:rsidRPr="00B2293E">
              <w:rPr>
                <w:rFonts w:hint="eastAsia"/>
                <w:kern w:val="0"/>
                <w:sz w:val="24"/>
                <w:szCs w:val="24"/>
              </w:rPr>
              <w:t>0.5</w:t>
            </w:r>
            <w:r w:rsidRPr="00B2293E">
              <w:rPr>
                <w:rFonts w:hint="eastAsia"/>
                <w:kern w:val="0"/>
                <w:sz w:val="24"/>
                <w:szCs w:val="24"/>
              </w:rPr>
              <w:t>分</w:t>
            </w:r>
          </w:p>
          <w:p w:rsidR="00AA50F7" w:rsidRPr="00B2293E" w:rsidRDefault="00DE4593">
            <w:pPr>
              <w:widowControl/>
              <w:snapToGrid w:val="0"/>
              <w:rPr>
                <w:kern w:val="0"/>
                <w:sz w:val="24"/>
                <w:szCs w:val="24"/>
              </w:rPr>
            </w:pPr>
            <w:r w:rsidRPr="00B2293E">
              <w:rPr>
                <w:rFonts w:hint="eastAsia"/>
                <w:kern w:val="0"/>
                <w:sz w:val="24"/>
                <w:szCs w:val="24"/>
              </w:rPr>
              <w:lastRenderedPageBreak/>
              <w:t>非“★”</w:t>
            </w:r>
            <w:r w:rsidRPr="00B2293E">
              <w:rPr>
                <w:bCs/>
                <w:sz w:val="24"/>
              </w:rPr>
              <w:t>技术要求</w:t>
            </w:r>
            <w:r w:rsidRPr="00B2293E">
              <w:rPr>
                <w:rFonts w:hint="eastAsia"/>
                <w:kern w:val="0"/>
                <w:sz w:val="24"/>
                <w:szCs w:val="24"/>
              </w:rPr>
              <w:t>劣于招标文件要求或未做应答≥</w:t>
            </w:r>
            <w:r w:rsidRPr="00B2293E">
              <w:rPr>
                <w:rFonts w:hint="eastAsia"/>
                <w:kern w:val="0"/>
                <w:sz w:val="24"/>
                <w:szCs w:val="24"/>
              </w:rPr>
              <w:t>8</w:t>
            </w:r>
            <w:r w:rsidRPr="00B2293E">
              <w:rPr>
                <w:rFonts w:hint="eastAsia"/>
                <w:kern w:val="0"/>
                <w:sz w:val="24"/>
                <w:szCs w:val="24"/>
              </w:rPr>
              <w:t>条的，本项得</w:t>
            </w:r>
            <w:r w:rsidRPr="00B2293E">
              <w:rPr>
                <w:rFonts w:hint="eastAsia"/>
                <w:kern w:val="0"/>
                <w:sz w:val="24"/>
                <w:szCs w:val="24"/>
              </w:rPr>
              <w:t>0</w:t>
            </w:r>
            <w:r w:rsidRPr="00B2293E">
              <w:rPr>
                <w:rFonts w:hint="eastAsia"/>
                <w:kern w:val="0"/>
                <w:sz w:val="24"/>
                <w:szCs w:val="24"/>
              </w:rPr>
              <w:t>分</w:t>
            </w:r>
          </w:p>
        </w:tc>
        <w:tc>
          <w:tcPr>
            <w:tcW w:w="1010" w:type="dxa"/>
            <w:shd w:val="clear" w:color="auto" w:fill="auto"/>
            <w:vAlign w:val="center"/>
          </w:tcPr>
          <w:p w:rsidR="00AA50F7" w:rsidRPr="00B2293E" w:rsidRDefault="00DE4593">
            <w:pPr>
              <w:widowControl/>
              <w:snapToGrid w:val="0"/>
              <w:jc w:val="center"/>
              <w:rPr>
                <w:kern w:val="0"/>
                <w:sz w:val="24"/>
                <w:szCs w:val="24"/>
              </w:rPr>
            </w:pPr>
            <w:r w:rsidRPr="00B2293E">
              <w:rPr>
                <w:rFonts w:hint="eastAsia"/>
                <w:kern w:val="0"/>
                <w:sz w:val="24"/>
                <w:szCs w:val="24"/>
              </w:rPr>
              <w:lastRenderedPageBreak/>
              <w:t>4</w:t>
            </w:r>
          </w:p>
        </w:tc>
      </w:tr>
      <w:tr w:rsidR="00AA50F7">
        <w:trPr>
          <w:jc w:val="center"/>
        </w:trPr>
        <w:tc>
          <w:tcPr>
            <w:tcW w:w="9250" w:type="dxa"/>
            <w:gridSpan w:val="3"/>
            <w:shd w:val="clear" w:color="auto" w:fill="auto"/>
            <w:noWrap/>
            <w:vAlign w:val="center"/>
          </w:tcPr>
          <w:p w:rsidR="00AA50F7" w:rsidRDefault="00DE4593">
            <w:pPr>
              <w:snapToGrid w:val="0"/>
              <w:jc w:val="center"/>
              <w:rPr>
                <w:bCs/>
                <w:sz w:val="24"/>
              </w:rPr>
            </w:pPr>
            <w:r>
              <w:rPr>
                <w:kern w:val="0"/>
                <w:sz w:val="24"/>
                <w:szCs w:val="24"/>
              </w:rPr>
              <w:lastRenderedPageBreak/>
              <w:t>第</w:t>
            </w:r>
            <w:r>
              <w:rPr>
                <w:rFonts w:hint="eastAsia"/>
                <w:kern w:val="0"/>
                <w:sz w:val="24"/>
                <w:szCs w:val="24"/>
              </w:rPr>
              <w:t>三</w:t>
            </w:r>
            <w:r>
              <w:rPr>
                <w:kern w:val="0"/>
                <w:sz w:val="24"/>
                <w:szCs w:val="24"/>
              </w:rPr>
              <w:t>部分</w:t>
            </w:r>
            <w:r>
              <w:rPr>
                <w:rFonts w:hint="eastAsia"/>
                <w:kern w:val="0"/>
                <w:sz w:val="24"/>
                <w:szCs w:val="24"/>
              </w:rPr>
              <w:t>主观分</w:t>
            </w:r>
            <w:r w:rsidRPr="00B2293E">
              <w:rPr>
                <w:kern w:val="0"/>
                <w:sz w:val="24"/>
                <w:szCs w:val="24"/>
              </w:rPr>
              <w:t>（</w:t>
            </w:r>
            <w:r w:rsidRPr="00B2293E">
              <w:rPr>
                <w:rFonts w:hint="eastAsia"/>
                <w:kern w:val="0"/>
                <w:sz w:val="24"/>
                <w:szCs w:val="24"/>
              </w:rPr>
              <w:t>19</w:t>
            </w:r>
            <w:r w:rsidRPr="00B2293E">
              <w:rPr>
                <w:kern w:val="0"/>
                <w:sz w:val="24"/>
                <w:szCs w:val="24"/>
              </w:rPr>
              <w:t>分）</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分值</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AA50F7" w:rsidRDefault="00DE4593">
            <w:pPr>
              <w:widowControl/>
              <w:snapToGrid w:val="0"/>
              <w:jc w:val="center"/>
              <w:rPr>
                <w:kern w:val="0"/>
                <w:sz w:val="24"/>
                <w:szCs w:val="24"/>
              </w:rPr>
            </w:pPr>
            <w:r>
              <w:rPr>
                <w:rFonts w:hint="eastAsia"/>
                <w:sz w:val="24"/>
              </w:rPr>
              <w:t>设计结构评价</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提供以下产品设计结构图和产品彩图，否则不予认定给分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Pr>
                <w:rFonts w:ascii="宋体" w:hAnsi="宋体" w:cs="宋体" w:hint="eastAsia"/>
                <w:sz w:val="24"/>
                <w:szCs w:val="24"/>
              </w:rPr>
              <w:t>办公桌</w:t>
            </w:r>
            <w:r>
              <w:rPr>
                <w:rFonts w:hint="eastAsia"/>
                <w:kern w:val="0"/>
                <w:sz w:val="24"/>
                <w:szCs w:val="24"/>
              </w:rPr>
              <w:t>评价</w:t>
            </w:r>
          </w:p>
          <w:p w:rsidR="00AA50F7" w:rsidRDefault="00DE4593">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1</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0.5</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2</w:t>
            </w:r>
            <w:r>
              <w:rPr>
                <w:rFonts w:hint="eastAsia"/>
                <w:kern w:val="0"/>
                <w:sz w:val="24"/>
                <w:szCs w:val="24"/>
              </w:rPr>
              <w:t>处及以上瑕疵：</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w:t>
            </w:r>
            <w:r>
              <w:rPr>
                <w:rFonts w:asciiTheme="minorEastAsia" w:eastAsiaTheme="minorEastAsia" w:hAnsiTheme="minorEastAsia" w:cs="宋体" w:hint="eastAsia"/>
                <w:kern w:val="0"/>
                <w:sz w:val="24"/>
                <w:szCs w:val="24"/>
                <w:lang/>
              </w:rPr>
              <w:t>实验桌（教师演示台）</w:t>
            </w:r>
            <w:r>
              <w:rPr>
                <w:rFonts w:hint="eastAsia"/>
                <w:kern w:val="0"/>
                <w:sz w:val="24"/>
                <w:szCs w:val="24"/>
              </w:rPr>
              <w:t>评价</w:t>
            </w:r>
          </w:p>
          <w:p w:rsidR="00AA50F7" w:rsidRDefault="00DE4593">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1</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0.5</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2</w:t>
            </w:r>
            <w:r>
              <w:rPr>
                <w:rFonts w:hint="eastAsia"/>
                <w:kern w:val="0"/>
                <w:sz w:val="24"/>
                <w:szCs w:val="24"/>
              </w:rPr>
              <w:t>处及以上瑕疵：</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3</w:t>
            </w:r>
            <w:r>
              <w:rPr>
                <w:rFonts w:hint="eastAsia"/>
                <w:kern w:val="0"/>
                <w:sz w:val="24"/>
                <w:szCs w:val="24"/>
              </w:rPr>
              <w:t>）</w:t>
            </w:r>
            <w:r>
              <w:rPr>
                <w:rFonts w:ascii="宋体" w:hAnsi="宋体" w:cs="宋体" w:hint="eastAsia"/>
                <w:sz w:val="24"/>
                <w:szCs w:val="24"/>
              </w:rPr>
              <w:t>美术桌</w:t>
            </w:r>
            <w:r>
              <w:rPr>
                <w:rFonts w:hint="eastAsia"/>
                <w:kern w:val="0"/>
                <w:sz w:val="24"/>
                <w:szCs w:val="24"/>
              </w:rPr>
              <w:t>评价</w:t>
            </w:r>
          </w:p>
          <w:p w:rsidR="00AA50F7" w:rsidRDefault="00DE4593">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1</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0.5</w:t>
            </w:r>
            <w:r>
              <w:rPr>
                <w:rFonts w:hint="eastAsia"/>
                <w:kern w:val="0"/>
                <w:sz w:val="24"/>
                <w:szCs w:val="24"/>
              </w:rPr>
              <w:t>分；</w:t>
            </w:r>
          </w:p>
          <w:p w:rsidR="00AA50F7" w:rsidRPr="00D33808" w:rsidRDefault="00DE4593" w:rsidP="00D33808">
            <w:pPr>
              <w:widowControl/>
              <w:snapToGrid w:val="0"/>
              <w:rPr>
                <w:kern w:val="0"/>
                <w:sz w:val="24"/>
                <w:szCs w:val="24"/>
              </w:rPr>
            </w:pPr>
            <w:r w:rsidRPr="00D33808">
              <w:rPr>
                <w:rFonts w:hint="eastAsia"/>
                <w:kern w:val="0"/>
                <w:sz w:val="24"/>
                <w:szCs w:val="24"/>
              </w:rPr>
              <w:t>未提供产品设计结构图或产品彩图，或存在</w:t>
            </w:r>
            <w:r w:rsidRPr="00D33808">
              <w:rPr>
                <w:rFonts w:hint="eastAsia"/>
                <w:kern w:val="0"/>
                <w:sz w:val="24"/>
                <w:szCs w:val="24"/>
              </w:rPr>
              <w:t>2</w:t>
            </w:r>
            <w:r w:rsidRPr="00D33808">
              <w:rPr>
                <w:rFonts w:hint="eastAsia"/>
                <w:kern w:val="0"/>
                <w:sz w:val="24"/>
                <w:szCs w:val="24"/>
              </w:rPr>
              <w:t>处及以上瑕疵：</w:t>
            </w:r>
            <w:r w:rsidRPr="00D33808">
              <w:rPr>
                <w:rFonts w:hint="eastAsia"/>
                <w:kern w:val="0"/>
                <w:sz w:val="24"/>
                <w:szCs w:val="24"/>
              </w:rPr>
              <w:t>0</w:t>
            </w:r>
            <w:r w:rsidRPr="00D33808">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3</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AA50F7" w:rsidRDefault="00DE4593">
            <w:pPr>
              <w:widowControl/>
              <w:snapToGrid w:val="0"/>
              <w:jc w:val="center"/>
              <w:rPr>
                <w:kern w:val="0"/>
                <w:sz w:val="24"/>
                <w:szCs w:val="24"/>
              </w:rPr>
            </w:pPr>
            <w:r>
              <w:rPr>
                <w:rFonts w:hint="eastAsia"/>
                <w:sz w:val="24"/>
              </w:rPr>
              <w:t>生产加工评价</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至少包含产品制造商厂房面积、生产设备、技术人员和生产加工工艺流程等方面的相关说明</w:t>
            </w:r>
          </w:p>
          <w:p w:rsidR="00AA50F7" w:rsidRDefault="00DE4593">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3</w:t>
            </w:r>
            <w:r>
              <w:rPr>
                <w:kern w:val="0"/>
                <w:sz w:val="24"/>
                <w:szCs w:val="24"/>
              </w:rPr>
              <w:t>分；</w:t>
            </w:r>
          </w:p>
          <w:p w:rsidR="00AA50F7" w:rsidRDefault="00DE4593">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AA50F7" w:rsidRDefault="00DE4593">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AA50F7" w:rsidRDefault="00DE4593">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AA50F7" w:rsidRDefault="00DE4593">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3</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18"/>
              </w:rPr>
              <w:t>服务方案评价</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至少包含售后服务承诺、免费保修期时间、服务响应时间、服务机构人员配置、配送安装方案、备品备件供应方案</w:t>
            </w:r>
          </w:p>
          <w:p w:rsidR="00AA50F7" w:rsidRDefault="00DE4593">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3</w:t>
            </w:r>
            <w:r>
              <w:rPr>
                <w:kern w:val="0"/>
                <w:sz w:val="24"/>
                <w:szCs w:val="24"/>
              </w:rPr>
              <w:t>分；</w:t>
            </w:r>
          </w:p>
          <w:p w:rsidR="00AA50F7" w:rsidRDefault="00DE4593">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AA50F7" w:rsidRDefault="00DE4593">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AA50F7" w:rsidRDefault="00DE4593">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AA50F7" w:rsidRDefault="00DE4593">
            <w:pPr>
              <w:widowControl/>
              <w:snapToGrid w:val="0"/>
              <w:rPr>
                <w:kern w:val="0"/>
                <w:sz w:val="24"/>
                <w:szCs w:val="24"/>
              </w:rPr>
            </w:pPr>
            <w:r>
              <w:rPr>
                <w:rFonts w:hint="eastAsia"/>
                <w:kern w:val="0"/>
                <w:sz w:val="24"/>
                <w:szCs w:val="24"/>
              </w:rPr>
              <w:t>（本项所称“瑕疵”是指内容缺项、不完整或缺少关键点；非专门</w:t>
            </w:r>
            <w:r>
              <w:rPr>
                <w:rFonts w:hint="eastAsia"/>
                <w:kern w:val="0"/>
                <w:sz w:val="24"/>
                <w:szCs w:val="24"/>
              </w:rPr>
              <w:lastRenderedPageBreak/>
              <w:t>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lastRenderedPageBreak/>
              <w:t>3</w:t>
            </w:r>
          </w:p>
        </w:tc>
      </w:tr>
      <w:tr w:rsidR="00AA50F7">
        <w:trPr>
          <w:jc w:val="center"/>
        </w:trPr>
        <w:tc>
          <w:tcPr>
            <w:tcW w:w="508" w:type="dxa"/>
            <w:shd w:val="clear" w:color="auto" w:fill="auto"/>
            <w:noWrap/>
            <w:vAlign w:val="center"/>
          </w:tcPr>
          <w:p w:rsidR="00AA50F7" w:rsidRDefault="00DE4593">
            <w:pPr>
              <w:widowControl/>
              <w:snapToGrid w:val="0"/>
              <w:jc w:val="center"/>
              <w:rPr>
                <w:kern w:val="0"/>
                <w:sz w:val="24"/>
                <w:szCs w:val="24"/>
              </w:rPr>
            </w:pPr>
            <w:r>
              <w:rPr>
                <w:rFonts w:hint="eastAsia"/>
                <w:kern w:val="0"/>
                <w:sz w:val="24"/>
                <w:szCs w:val="24"/>
              </w:rPr>
              <w:lastRenderedPageBreak/>
              <w:t>4</w:t>
            </w:r>
          </w:p>
        </w:tc>
        <w:tc>
          <w:tcPr>
            <w:tcW w:w="1655"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样品评价</w:t>
            </w:r>
          </w:p>
        </w:tc>
        <w:tc>
          <w:tcPr>
            <w:tcW w:w="7087" w:type="dxa"/>
            <w:shd w:val="clear" w:color="auto" w:fill="auto"/>
            <w:vAlign w:val="center"/>
          </w:tcPr>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Pr>
                <w:rFonts w:ascii="宋体" w:hAnsi="宋体" w:cs="宋体" w:hint="eastAsia"/>
                <w:sz w:val="24"/>
                <w:szCs w:val="24"/>
              </w:rPr>
              <w:t>课桌椅</w:t>
            </w:r>
            <w:r>
              <w:rPr>
                <w:rFonts w:hint="eastAsia"/>
                <w:kern w:val="0"/>
                <w:sz w:val="24"/>
                <w:szCs w:val="24"/>
              </w:rPr>
              <w:t>评价</w:t>
            </w:r>
          </w:p>
          <w:p w:rsidR="00AA50F7" w:rsidRDefault="00DE4593">
            <w:pPr>
              <w:widowControl/>
              <w:snapToGrid w:val="0"/>
              <w:rPr>
                <w:kern w:val="0"/>
                <w:sz w:val="24"/>
                <w:szCs w:val="24"/>
              </w:rPr>
            </w:pPr>
            <w:r>
              <w:rPr>
                <w:rFonts w:hint="eastAsia"/>
                <w:kern w:val="0"/>
                <w:sz w:val="24"/>
                <w:szCs w:val="24"/>
              </w:rPr>
              <w:t>样品无瑕疵：</w:t>
            </w:r>
            <w:r>
              <w:rPr>
                <w:rFonts w:hint="eastAsia"/>
                <w:kern w:val="0"/>
                <w:sz w:val="24"/>
                <w:szCs w:val="24"/>
              </w:rPr>
              <w:t>4</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w:t>
            </w:r>
            <w:r>
              <w:rPr>
                <w:rFonts w:ascii="宋体" w:hAnsi="宋体" w:cs="宋体" w:hint="eastAsia"/>
                <w:sz w:val="24"/>
                <w:szCs w:val="24"/>
              </w:rPr>
              <w:t>书包柜评价</w:t>
            </w:r>
          </w:p>
          <w:p w:rsidR="00AA50F7" w:rsidRDefault="00DE4593">
            <w:pPr>
              <w:widowControl/>
              <w:snapToGrid w:val="0"/>
              <w:rPr>
                <w:kern w:val="0"/>
                <w:sz w:val="24"/>
                <w:szCs w:val="24"/>
              </w:rPr>
            </w:pPr>
            <w:r>
              <w:rPr>
                <w:rFonts w:hint="eastAsia"/>
                <w:kern w:val="0"/>
                <w:sz w:val="24"/>
                <w:szCs w:val="24"/>
              </w:rPr>
              <w:t>样品无瑕疵：</w:t>
            </w:r>
            <w:r>
              <w:rPr>
                <w:rFonts w:hint="eastAsia"/>
                <w:kern w:val="0"/>
                <w:sz w:val="24"/>
                <w:szCs w:val="24"/>
              </w:rPr>
              <w:t>2</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3</w:t>
            </w:r>
            <w:r>
              <w:rPr>
                <w:rFonts w:hint="eastAsia"/>
                <w:kern w:val="0"/>
                <w:sz w:val="24"/>
                <w:szCs w:val="24"/>
              </w:rPr>
              <w:t>）</w:t>
            </w:r>
            <w:r>
              <w:rPr>
                <w:rFonts w:ascii="宋体" w:hAnsi="宋体" w:cs="宋体" w:hint="eastAsia"/>
                <w:sz w:val="24"/>
                <w:szCs w:val="24"/>
              </w:rPr>
              <w:t>美术桌评价</w:t>
            </w:r>
          </w:p>
          <w:p w:rsidR="00AA50F7" w:rsidRDefault="00DE4593">
            <w:pPr>
              <w:widowControl/>
              <w:snapToGrid w:val="0"/>
              <w:rPr>
                <w:kern w:val="0"/>
                <w:sz w:val="24"/>
                <w:szCs w:val="24"/>
              </w:rPr>
            </w:pPr>
            <w:r>
              <w:rPr>
                <w:rFonts w:hint="eastAsia"/>
                <w:kern w:val="0"/>
                <w:sz w:val="24"/>
                <w:szCs w:val="24"/>
              </w:rPr>
              <w:t>样品无瑕疵：</w:t>
            </w:r>
            <w:r>
              <w:rPr>
                <w:rFonts w:hint="eastAsia"/>
                <w:kern w:val="0"/>
                <w:sz w:val="24"/>
                <w:szCs w:val="24"/>
              </w:rPr>
              <w:t>2</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w:t>
            </w:r>
            <w:r>
              <w:rPr>
                <w:rFonts w:hint="eastAsia"/>
                <w:kern w:val="0"/>
                <w:sz w:val="24"/>
                <w:szCs w:val="24"/>
              </w:rPr>
              <w:t>4</w:t>
            </w:r>
            <w:r>
              <w:rPr>
                <w:rFonts w:hint="eastAsia"/>
                <w:kern w:val="0"/>
                <w:sz w:val="24"/>
                <w:szCs w:val="24"/>
              </w:rPr>
              <w:t>）</w:t>
            </w:r>
            <w:r>
              <w:rPr>
                <w:rFonts w:ascii="宋体" w:hAnsi="宋体" w:cs="宋体" w:hint="eastAsia"/>
                <w:sz w:val="24"/>
                <w:szCs w:val="24"/>
              </w:rPr>
              <w:t>学生椅评价</w:t>
            </w:r>
          </w:p>
          <w:p w:rsidR="00AA50F7" w:rsidRDefault="00DE4593">
            <w:pPr>
              <w:widowControl/>
              <w:snapToGrid w:val="0"/>
              <w:rPr>
                <w:kern w:val="0"/>
                <w:sz w:val="24"/>
                <w:szCs w:val="24"/>
              </w:rPr>
            </w:pPr>
            <w:r>
              <w:rPr>
                <w:rFonts w:hint="eastAsia"/>
                <w:kern w:val="0"/>
                <w:sz w:val="24"/>
                <w:szCs w:val="24"/>
              </w:rPr>
              <w:t>样品无瑕疵：</w:t>
            </w:r>
            <w:r>
              <w:rPr>
                <w:rFonts w:hint="eastAsia"/>
                <w:kern w:val="0"/>
                <w:sz w:val="24"/>
                <w:szCs w:val="24"/>
              </w:rPr>
              <w:t>2</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AA50F7" w:rsidRDefault="00DE4593">
            <w:pPr>
              <w:widowControl/>
              <w:snapToGrid w:val="0"/>
              <w:rPr>
                <w:kern w:val="0"/>
                <w:sz w:val="24"/>
                <w:szCs w:val="24"/>
              </w:rPr>
            </w:pPr>
            <w:r>
              <w:rPr>
                <w:rFonts w:hint="eastAsia"/>
                <w:kern w:val="0"/>
                <w:sz w:val="24"/>
                <w:szCs w:val="24"/>
              </w:rPr>
              <w:t>（本项所称“瑕疵”是指样品结构不满足招标文件要求；材质不满足招标文件要求；样品存在脱胶、明显透胶、鼓泡、凹陷、压痕、表面划伤、麻点、裂痕、崩角、刃口、少件、漏钉（铆）、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积粉或杂渣现象；涂层存在手感不光滑，有明显粒子、涨边或不平整现象；电镀层存在剥落、返锈、毛刺、起泡、针孔、裂纹、花斑、划痕、烧焦现象；软面包覆表面存在破损、划痕、色污、油污、皱折；缝纫存在线迹间距不均匀、浮线、跳针、外露线头、脱线、开缝、脱胶现象；人体接触或收藏物品的部位有毛刺、刃口、棱角；存在较大的刺激性异味）</w:t>
            </w:r>
          </w:p>
        </w:tc>
        <w:tc>
          <w:tcPr>
            <w:tcW w:w="1010" w:type="dxa"/>
            <w:shd w:val="clear" w:color="auto" w:fill="auto"/>
            <w:vAlign w:val="center"/>
          </w:tcPr>
          <w:p w:rsidR="00AA50F7" w:rsidRDefault="00DE4593">
            <w:pPr>
              <w:widowControl/>
              <w:snapToGrid w:val="0"/>
              <w:jc w:val="center"/>
              <w:rPr>
                <w:kern w:val="0"/>
                <w:sz w:val="24"/>
                <w:szCs w:val="24"/>
              </w:rPr>
            </w:pPr>
            <w:r>
              <w:rPr>
                <w:rFonts w:hint="eastAsia"/>
                <w:kern w:val="0"/>
                <w:sz w:val="24"/>
                <w:szCs w:val="24"/>
              </w:rPr>
              <w:t>10</w:t>
            </w:r>
          </w:p>
        </w:tc>
      </w:tr>
    </w:tbl>
    <w:p w:rsidR="00AA50F7" w:rsidRDefault="00DE4593">
      <w:pPr>
        <w:spacing w:line="360" w:lineRule="auto"/>
        <w:ind w:firstLineChars="200" w:firstLine="480"/>
        <w:outlineLvl w:val="0"/>
        <w:rPr>
          <w:sz w:val="24"/>
        </w:rPr>
      </w:pPr>
      <w:r>
        <w:rPr>
          <w:rFonts w:hint="eastAsia"/>
          <w:sz w:val="24"/>
        </w:rPr>
        <w:t>五、投标文件内容要求</w:t>
      </w:r>
    </w:p>
    <w:p w:rsidR="00AA50F7" w:rsidRDefault="00DE4593">
      <w:pPr>
        <w:spacing w:line="360" w:lineRule="auto"/>
        <w:ind w:firstLineChars="200" w:firstLine="480"/>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AA50F7" w:rsidRDefault="00DE4593">
      <w:pPr>
        <w:spacing w:line="360" w:lineRule="auto"/>
        <w:ind w:firstLineChars="200" w:firstLine="480"/>
        <w:outlineLvl w:val="0"/>
        <w:rPr>
          <w:sz w:val="24"/>
        </w:rPr>
      </w:pPr>
      <w:r>
        <w:rPr>
          <w:rFonts w:hint="eastAsia"/>
          <w:sz w:val="24"/>
        </w:rPr>
        <w:t>（二）</w:t>
      </w:r>
      <w:r>
        <w:rPr>
          <w:sz w:val="24"/>
        </w:rPr>
        <w:t>投标文件</w:t>
      </w:r>
      <w:r>
        <w:rPr>
          <w:rFonts w:hint="eastAsia"/>
          <w:sz w:val="24"/>
        </w:rPr>
        <w:t>格式参照第五部分“投标文件格式”。</w:t>
      </w:r>
    </w:p>
    <w:p w:rsidR="00AA50F7" w:rsidRDefault="00AA50F7">
      <w:pPr>
        <w:spacing w:line="360" w:lineRule="auto"/>
        <w:ind w:firstLineChars="200" w:firstLine="480"/>
        <w:outlineLvl w:val="0"/>
        <w:rPr>
          <w:sz w:val="24"/>
        </w:rPr>
      </w:pPr>
    </w:p>
    <w:p w:rsidR="00AA50F7" w:rsidRDefault="00DE4593">
      <w:pPr>
        <w:spacing w:line="360" w:lineRule="auto"/>
        <w:jc w:val="center"/>
        <w:rPr>
          <w:sz w:val="24"/>
        </w:rPr>
      </w:pPr>
      <w:r>
        <w:rPr>
          <w:sz w:val="24"/>
          <w:u w:val="single"/>
        </w:rPr>
        <w:br w:type="page"/>
      </w:r>
    </w:p>
    <w:p w:rsidR="00AA50F7" w:rsidRDefault="00DE4593">
      <w:pPr>
        <w:pStyle w:val="ac"/>
        <w:rPr>
          <w:rFonts w:ascii="Times New Roman" w:hAnsi="Times New Roman"/>
        </w:rPr>
      </w:pPr>
      <w:r>
        <w:rPr>
          <w:rFonts w:ascii="Times New Roman" w:hAnsi="Times New Roman" w:hint="eastAsia"/>
        </w:rPr>
        <w:lastRenderedPageBreak/>
        <w:t>第三部分投标须知</w:t>
      </w:r>
    </w:p>
    <w:p w:rsidR="00AA50F7" w:rsidRDefault="00DE4593">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本招标文件仅适用于投标邀请函中所叙述项目货物和服务的采购。</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“投标人”系指响应招标、参加投标竞争的法人、其他组织或者自然人。</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“服务”系指招标文件规定投标人须承担的运输、安装、调试、技术协助、校准、培训、维修以及其它类似的义务。</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本次招投标的最终解释权归为采购人、采购代理机构。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符合《投标邀请函》中关于供应商资格要求（实质性要求）的规定。</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4.3 </w:t>
      </w:r>
      <w:r>
        <w:rPr>
          <w:rFonts w:ascii="Times New Roman" w:eastAsia="宋体" w:hAnsi="Times New Roman" w:cs="Times New Roman" w:hint="eastAsia"/>
          <w:color w:val="auto"/>
        </w:rPr>
        <w:t>关于联合体投标</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若《投标邀请函》接受联合体投标的：</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w:t>
      </w:r>
      <w:r>
        <w:rPr>
          <w:rFonts w:ascii="Times New Roman" w:eastAsia="宋体" w:hAnsi="Times New Roman" w:cs="Times New Roman"/>
          <w:color w:val="auto"/>
        </w:rPr>
        <w:t>不得再以自己名义单独在</w:t>
      </w:r>
      <w:r>
        <w:rPr>
          <w:rFonts w:ascii="Times New Roman" w:eastAsia="宋体" w:hAnsi="Times New Roman" w:cs="Times New Roman" w:hint="eastAsia"/>
          <w:color w:val="auto"/>
        </w:rPr>
        <w:t>同一合同项下</w:t>
      </w:r>
      <w:r>
        <w:rPr>
          <w:rFonts w:ascii="Times New Roman" w:eastAsia="宋体" w:hAnsi="Times New Roman" w:cs="Times New Roman"/>
          <w:color w:val="auto"/>
        </w:rPr>
        <w:t>投标，也不得组成新的联合体参加同一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）联合体投标的，应以主体方名义提交投标保证金（如有），对联合体各方均具有约束力。</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除联合体外，法定代表人或单位负责人为同一个人或者存在直接控股、管理关系的不同供应商，</w:t>
      </w:r>
      <w:r>
        <w:rPr>
          <w:rFonts w:ascii="Times New Roman" w:eastAsia="宋体" w:hAnsi="Times New Roman" w:cs="Times New Roman"/>
          <w:color w:val="auto"/>
        </w:rPr>
        <w:t>不得同时参加同一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r>
        <w:rPr>
          <w:rFonts w:ascii="Times New Roman" w:eastAsia="宋体" w:hAnsi="Times New Roman" w:cs="Times New Roman" w:hint="eastAsia"/>
          <w:color w:val="auto"/>
        </w:rPr>
        <w:t>。如同时参加，则评审时将同时被拒绝。</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4.6 </w:t>
      </w:r>
      <w:r>
        <w:rPr>
          <w:rFonts w:ascii="Times New Roman" w:eastAsia="宋体" w:hAnsi="Times New Roman" w:cs="Times New Roman" w:hint="eastAsia"/>
          <w:color w:val="auto"/>
        </w:rPr>
        <w:t>关于提供前期服务的供应商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关于中小微企业参与投标</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中小微企业是指符合《政府采购促进中小企业发展管理办法》（财库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号）规定的供应商。中小微企业参与投标应提供《中小企业声明函》。</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hint="eastAsia"/>
          <w:color w:val="auto"/>
        </w:rPr>
        <w:t>(</w:t>
      </w:r>
      <w:r>
        <w:rPr>
          <w:rFonts w:ascii="Times New Roman" w:eastAsia="宋体" w:hAnsi="Times New Roman" w:cs="Times New Roman" w:hint="eastAsia"/>
          <w:color w:val="auto"/>
        </w:rPr>
        <w:t>设区的市</w:t>
      </w:r>
      <w:r>
        <w:rPr>
          <w:rFonts w:ascii="Times New Roman" w:eastAsia="宋体" w:hAnsi="Times New Roman" w:cs="Times New Roman" w:hint="eastAsia"/>
          <w:color w:val="auto"/>
        </w:rPr>
        <w:t>)</w:t>
      </w:r>
      <w:r>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hAnsi="Times New Roman" w:cs="Times New Roman"/>
          <w:color w:val="auto"/>
          <w:szCs w:val="21"/>
        </w:rPr>
        <w:t>根据《财政部民政部中国残疾人联合会关于促进残疾人就业政府采购政策的通知》（财库〔</w:t>
      </w:r>
      <w:r>
        <w:rPr>
          <w:rFonts w:ascii="Times New Roman" w:hAnsi="Times New Roman" w:cs="Times New Roman"/>
          <w:color w:val="auto"/>
          <w:szCs w:val="21"/>
        </w:rPr>
        <w:t>2017</w:t>
      </w:r>
      <w:r>
        <w:rPr>
          <w:rFonts w:ascii="Times New Roman" w:hAnsi="Times New Roman" w:cs="Times New Roman"/>
          <w:color w:val="auto"/>
          <w:szCs w:val="21"/>
        </w:rPr>
        <w:t>〕</w:t>
      </w:r>
      <w:r>
        <w:rPr>
          <w:rFonts w:ascii="Times New Roman" w:hAnsi="Times New Roman" w:cs="Times New Roman"/>
          <w:color w:val="auto"/>
          <w:szCs w:val="21"/>
        </w:rPr>
        <w:t>141</w:t>
      </w:r>
      <w:r>
        <w:rPr>
          <w:rFonts w:ascii="Times New Roman" w:hAnsi="Times New Roman" w:cs="Times New Roman"/>
          <w:color w:val="auto"/>
          <w:szCs w:val="21"/>
        </w:rPr>
        <w:t>号）的规定，残疾人福利性单位视同为小型、微型企业。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w:t>
      </w:r>
      <w:r>
        <w:rPr>
          <w:rFonts w:ascii="Times New Roman" w:eastAsia="宋体" w:hAnsi="Times New Roman" w:cs="Times New Roman" w:hint="eastAsia"/>
          <w:color w:val="auto"/>
        </w:rPr>
        <w:lastRenderedPageBreak/>
        <w:t>所有责任及费用。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无论投标过程中的做法和结果如何，投标人自行承担所有与参加投标有关的费用。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天津政府采购网（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的通知》（津财采</w:t>
      </w:r>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个工作日内作出答复，但答复的内容不得涉及商业秘密或者依法应当保密的内容。</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）质疑函应当符合《政府采购质疑和投诉办法》（财政部令第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lastRenderedPageBreak/>
        <w:t>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函应当明确阐述采购文件、采购过程、采购结果使自己的合法权益受到损害的法律依据、事实依据、相关证明材料及证据来源，以便于有关单位调查、答复和处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作出解释说明。对捏造事实、滥用维权扰乱采购秩序的恶意质疑者，将上报天津市财政局政府采购处依法处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AA50F7" w:rsidRDefault="00AA50F7">
      <w:pPr>
        <w:pStyle w:val="Default"/>
        <w:spacing w:line="360" w:lineRule="auto"/>
        <w:ind w:firstLineChars="200" w:firstLine="480"/>
        <w:jc w:val="both"/>
        <w:rPr>
          <w:rFonts w:ascii="Times New Roman" w:eastAsia="宋体" w:hAnsi="Times New Roman" w:cs="Times New Roman"/>
          <w:color w:val="auto"/>
        </w:rPr>
      </w:pPr>
    </w:p>
    <w:p w:rsidR="00AA50F7" w:rsidRDefault="00DE4593">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招标文件说明</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招标文件的构成</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招标文件由下述部分组成：</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）招标项目需求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）投标须知</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）合同条款</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）投标文件格式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）本项目招标文件的更正公告内容（如有）</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加注“▲”号的产品为核心产品（如未明确核心产品，则视为全部产品均为核心产品），任意一种核心产品为同一品牌时，按照本部分第</w:t>
      </w:r>
      <w:r>
        <w:rPr>
          <w:rFonts w:ascii="Times New Roman" w:eastAsia="宋体" w:hAnsi="Times New Roman" w:cs="Times New Roman"/>
          <w:color w:val="auto"/>
        </w:rPr>
        <w:t>32.4</w:t>
      </w:r>
      <w:r>
        <w:rPr>
          <w:rFonts w:ascii="Times New Roman" w:eastAsia="宋体" w:hAnsi="Times New Roman" w:cs="Times New Roman" w:hint="eastAsia"/>
          <w:color w:val="auto"/>
        </w:rPr>
        <w:t>条款</w:t>
      </w:r>
      <w:r>
        <w:rPr>
          <w:rFonts w:ascii="Times New Roman" w:eastAsia="宋体" w:hAnsi="Times New Roman" w:cs="Times New Roman" w:hint="eastAsia"/>
          <w:color w:val="auto"/>
        </w:rPr>
        <w:lastRenderedPageBreak/>
        <w:t>执行。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招标文件中涉及的参照品牌、型号仅起说明作用，并没有任何限制性，投标人在投标中可以选用其他替代品牌或型号，但这些替代要实质上优于或相当于招标要求。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招标文件的澄清和修改</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w:t>
      </w:r>
      <w:r>
        <w:rPr>
          <w:rFonts w:ascii="Times New Roman" w:eastAsia="宋体" w:hAnsi="Times New Roman" w:cs="Times New Roman" w:hint="eastAsia"/>
          <w:color w:val="auto"/>
        </w:rPr>
        <w:lastRenderedPageBreak/>
        <w:t>“天津市政府采购网”、“天津市政府采购中心网”以更正公告的形式发布外，不构成对招标文件的修改，不作为投标人编制投标文件的依据。</w:t>
      </w:r>
    </w:p>
    <w:p w:rsidR="00AA50F7" w:rsidRDefault="00AA50F7">
      <w:pPr>
        <w:pStyle w:val="Default"/>
        <w:spacing w:line="360" w:lineRule="auto"/>
        <w:ind w:firstLineChars="200" w:firstLine="480"/>
        <w:jc w:val="both"/>
        <w:rPr>
          <w:rFonts w:ascii="Times New Roman" w:eastAsia="宋体" w:hAnsi="Times New Roman" w:cs="Times New Roman"/>
          <w:color w:val="auto"/>
        </w:rPr>
      </w:pPr>
    </w:p>
    <w:p w:rsidR="00AA50F7" w:rsidRDefault="00DE4593">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投标文件的编制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投标人应根据招标项目需求和投标文件格式编制投标文件，保证其真实有效，并承担相应的法律责任。</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供应商无正当理由不按时提供原件的，按有关规定执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除招标文件中另有规定外，投标文件所使用的计量单位均应使用中华人民共和国法定计量单位。</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投标文件格式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w:t>
      </w:r>
      <w:r>
        <w:rPr>
          <w:rFonts w:ascii="Times New Roman" w:eastAsia="宋体" w:hAnsi="Times New Roman" w:cs="Times New Roman" w:hint="eastAsia"/>
          <w:color w:val="auto"/>
        </w:rPr>
        <w:lastRenderedPageBreak/>
        <w:t>标项目的非主体、非关键性工作分包的，应当在投标文件中载明分包承担主体，分包承担主体应当具备相应资质条件且不得再次分包。</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如投标多个包的，要求按包分别独立制作投标文件。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15.5 </w:t>
      </w:r>
      <w:r>
        <w:rPr>
          <w:rFonts w:ascii="Times New Roman" w:eastAsia="宋体" w:hAnsi="Times New Roman" w:cs="Times New Roman" w:hint="eastAsia"/>
          <w:color w:val="auto"/>
        </w:rPr>
        <w:t>投标文件（包括封面和目录）的每一页，从封面开始按阿拉伯数字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投标报价</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16.1 </w:t>
      </w:r>
      <w:r>
        <w:rPr>
          <w:rFonts w:ascii="Times New Roman" w:eastAsia="宋体" w:hAnsi="Times New Roman" w:cs="Times New Roman" w:hint="eastAsia"/>
          <w:color w:val="auto"/>
        </w:rPr>
        <w:t>投标书、开标一览表等各表中的报价，若无特殊说明应采用人民币填报。</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16.2 </w:t>
      </w:r>
      <w:r>
        <w:rPr>
          <w:rFonts w:ascii="Times New Roman" w:eastAsia="宋体" w:hAnsi="Times New Roman" w:cs="Times New Roman" w:hint="eastAsia"/>
          <w:color w:val="auto"/>
        </w:rPr>
        <w:t>投标报价是</w:t>
      </w:r>
      <w:r>
        <w:rPr>
          <w:rFonts w:hint="eastAsia"/>
          <w:color w:val="auto"/>
        </w:rPr>
        <w:t>为完成招标文件规定的一切工作所需的全部费用的最终优惠价格。</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16.3 </w:t>
      </w:r>
      <w:r>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投标人资格证明文件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投标人必须提交证明其有资格进行投标和有能力履行合同的文件，作为投标文件的一部分。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）《投标邀请函》中规定的供应商资格要求（实质性要求）证明文件；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技术投标文件</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18.1 </w:t>
      </w:r>
      <w:r>
        <w:rPr>
          <w:rFonts w:ascii="Times New Roman" w:eastAsia="宋体" w:hAnsi="Times New Roman" w:cs="Times New Roman" w:hint="eastAsia"/>
          <w:color w:val="auto"/>
        </w:rPr>
        <w:t>投标人须提交证明其拟供货物符合招标文件规定的技术投标文件，作为投标文件的一部分。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18.2 </w:t>
      </w:r>
      <w:r>
        <w:rPr>
          <w:rFonts w:ascii="Times New Roman" w:eastAsia="宋体" w:hAnsi="Times New Roman" w:cs="Times New Roman" w:hint="eastAsia"/>
          <w:color w:val="auto"/>
        </w:rPr>
        <w:t>上述文件可以是文字资料、图纸或数据，并须提供：</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）逐条对招标文件要求的技术规格进行评议，并按招标文件所附格式完</w:t>
      </w:r>
      <w:r>
        <w:rPr>
          <w:rFonts w:ascii="Times New Roman" w:eastAsia="宋体" w:hAnsi="Times New Roman" w:cs="Times New Roman" w:hint="eastAsia"/>
          <w:color w:val="auto"/>
        </w:rPr>
        <w:lastRenderedPageBreak/>
        <w:t>整地填写《技术要求点对点应答表》，说明自己所投标的货物和相关服务内容与采购人、采购代理机构相应要求的偏离情况。</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18.3 </w:t>
      </w:r>
      <w:r>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投标保证金</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按照《招标项目要求》要求执行。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符合《政府采购货物和服务招标投标管理办法》和《政府采购法实施条例》相关规定。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投标有效期</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投标有效期为提交投标文件的截止之日起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天。投标书中规定的有效期短于招标文件规定的，其投标将被拒绝。</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投标文件的签署及规定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加盖投标人电子签章的电子投标文件（以通过天津公共资源电子签章客户端正确读取签章信息为准）。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21.3 </w:t>
      </w:r>
      <w:r>
        <w:rPr>
          <w:rFonts w:ascii="Times New Roman" w:eastAsia="宋体" w:hAnsi="Times New Roman" w:cs="Times New Roman" w:hint="eastAsia"/>
          <w:color w:val="auto"/>
        </w:rPr>
        <w:t>若上传加盖投标人电子签章的电子投标文件有修改，须于规定时间内重新提交电子投标文件。电子投标文件因模糊不清或表达不清所引起的后果由投标人自负。</w:t>
      </w:r>
    </w:p>
    <w:p w:rsidR="00AA50F7" w:rsidRDefault="00AA50F7">
      <w:pPr>
        <w:pStyle w:val="Default"/>
        <w:spacing w:line="360" w:lineRule="auto"/>
        <w:ind w:firstLineChars="200" w:firstLine="480"/>
        <w:jc w:val="both"/>
        <w:rPr>
          <w:rFonts w:ascii="Times New Roman" w:eastAsia="宋体" w:hAnsi="Times New Roman" w:cs="Times New Roman"/>
          <w:color w:val="auto"/>
        </w:rPr>
      </w:pPr>
    </w:p>
    <w:p w:rsidR="00AA50F7" w:rsidRDefault="00DE4593">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D  </w:t>
      </w:r>
      <w:r>
        <w:rPr>
          <w:rFonts w:ascii="Times New Roman" w:eastAsia="宋体" w:hAnsi="Times New Roman" w:cs="Times New Roman" w:hint="eastAsia"/>
          <w:color w:val="auto"/>
        </w:rPr>
        <w:t>投标文件的网上应答和提交</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投标人须按《投标邀请函》规定提交网上应答并上传加盖投标人电子签章的电子投标文件（以通过天津公共资源电子签章客户端正确读取签章信息为准）。具体方式：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《天津公共资源电子签章客户端安装包及使用说明》。</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天津公共资源电子签章客户端安装包及使用说明》规定的要求制作加盖投标人电子签章的电子投标文件（以通过天津公共资源电子签章客户端正确读取签章信息为准），并于投标截止时间前上传至天津市政府采购中心招投标系统。</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端安装包及使用说明》要求的文件检查方法进行检查，确保投标文件上传准确、有效。</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）投标人应当按照天津公共资源电子签章客户端使用说明的要求使用电子签章客户端软件。不按本使用说明使用电子签章客户端软件，或使用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w:t>
      </w:r>
      <w:r>
        <w:rPr>
          <w:rFonts w:ascii="Times New Roman" w:eastAsia="宋体" w:hAnsi="Times New Roman" w:cs="Times New Roman" w:hint="eastAsia"/>
          <w:color w:val="auto"/>
        </w:rPr>
        <w:lastRenderedPageBreak/>
        <w:t>等原因导致评审时受到影响，由投标人自行承担相应责任。</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投标人须承诺接受电子投标的方式，并自行承担由此带来的废标、无效投标的风险。</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未按招标文件的规定提交网上应答和上传加盖投标人电子签章的电子投标文件（以通过天津公共资源电子签章客户端正确读取签章信息为准）的投标将被拒绝。</w:t>
      </w:r>
    </w:p>
    <w:p w:rsidR="00AA50F7" w:rsidRDefault="00DE4593">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开标和评标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由于投标人原因，没有在规定时间内进行网上开标解密，视为无效投标。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开标解密后，对开标结果进行网上公示，投标人报价为空、为零的将被视为无效投标。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开标解密后，投标代表人应保持电话畅通并具备相应的网络环境，随时准备接受评委的网上询标。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 </w:t>
      </w:r>
      <w:r>
        <w:rPr>
          <w:rFonts w:ascii="Times New Roman" w:eastAsia="宋体" w:hAnsi="Times New Roman" w:cs="Times New Roman" w:hint="eastAsia"/>
          <w:color w:val="auto"/>
        </w:rPr>
        <w:t>评标委员会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对投标文件的审查和响应性的确定</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）单位负责人或法定代表人为同一人，或者存在控股、管理关系的不同供应商，参加同一合同项下投标的，相关投标均无效；</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投标文件的澄清</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作出必要的澄清、说明或者纠正。投标人有义务按照评标委员会通知的时间、地点指派投标代表人就相关问题进行澄清。</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投标人澄清、说明、答复或者补充的电子文件，加盖电子签章后上传至天津市政府采购中心招投标系统。</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澄清文件将作为投标文件的一部分，与投标文件具有同等的法律效力。</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投标的评估和比较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评标原则和评标方法</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评标原则</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w:t>
      </w:r>
      <w:r>
        <w:rPr>
          <w:rFonts w:ascii="Times New Roman" w:hAnsi="Times New Roman" w:cs="Times New Roman"/>
          <w:color w:val="auto"/>
        </w:rPr>
        <w:lastRenderedPageBreak/>
        <w:t>或者招标文件内容违反国家有关强制性规定的，应当停止评标工作，与采购人或者采购代理机构沟通并作书面记录。采购人或者采购代理机构确认后，应当修改招标文件，重新组织采购活动。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评标方法</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该平均分为供应商的得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）评标委员会审查产品资质或检测报告等相关文件符合性时，应综合考虑行业特点、交易习惯、采购需求最本质原义等情况，而不应以投标文件中产品名称与招标文件产品名称是否一致作为审查的标准。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）中标候选供应商产生办法：按得分由高到低顺序确定中标候选供应商；得分相同的，按投标报价由低到高顺序确定中标候选供应商；得分且投标报价相同的，按技术指标优劣顺序确定中标候选供应商。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）根据《政府采购货物和服务招标投标管理办法》（财政部令第</w:t>
      </w:r>
      <w:r>
        <w:rPr>
          <w:rFonts w:ascii="Times New Roman" w:eastAsia="宋体" w:hAnsi="Times New Roman" w:cs="Times New Roman" w:hint="eastAsia"/>
          <w:color w:val="auto"/>
        </w:rPr>
        <w:t>87</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t>43</w:t>
      </w:r>
      <w:r>
        <w:rPr>
          <w:rFonts w:ascii="Times New Roman" w:eastAsia="宋体" w:hAnsi="Times New Roman" w:cs="Times New Roman" w:hint="eastAsia"/>
          <w:color w:val="auto"/>
        </w:rPr>
        <w:t>条规定，如评审现场经财政部门批准本项目转为其他采购方式的，按相应采购方式程序执行。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其他注意事项</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AA50F7" w:rsidRDefault="00DE459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32.3 </w:t>
      </w:r>
      <w:r>
        <w:rPr>
          <w:rFonts w:ascii="Times New Roman" w:eastAsia="宋体" w:hAnsi="Times New Roman" w:cs="Times New Roman" w:hint="eastAsia"/>
          <w:color w:val="auto"/>
        </w:rPr>
        <w:t>本项目不接受赠品、回扣或者与采购无关的其他商品、服务。</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32.4 </w:t>
      </w:r>
      <w:r>
        <w:rPr>
          <w:rFonts w:ascii="Times New Roman" w:eastAsia="宋体" w:hAnsi="Times New Roman" w:cs="Times New Roman" w:hint="eastAsia"/>
          <w:color w:val="auto"/>
        </w:rPr>
        <w:t>不同投标人所投产品均为同一品牌或任一核心产品为同一品牌时，按以下原则处理：</w:t>
      </w:r>
    </w:p>
    <w:p w:rsidR="00AA50F7" w:rsidRDefault="00DE4593">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AA50F7" w:rsidRDefault="00DE4593">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AA50F7" w:rsidRDefault="00AA50F7">
      <w:pPr>
        <w:pStyle w:val="Default"/>
        <w:spacing w:line="360" w:lineRule="auto"/>
        <w:ind w:firstLineChars="200" w:firstLine="480"/>
        <w:jc w:val="both"/>
        <w:rPr>
          <w:rFonts w:ascii="Times New Roman" w:eastAsia="宋体" w:hAnsi="Times New Roman" w:cs="Times New Roman"/>
          <w:color w:val="auto"/>
        </w:rPr>
      </w:pPr>
    </w:p>
    <w:p w:rsidR="00AA50F7" w:rsidRDefault="00DE4593">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中标供应商的产生</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采购人可以事先授权评标委员会直接确定中标供应商。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采购人也可以按照《政府采购法》及其实施条例等法律法规的规定和招标文件的要求确认中标供应商。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lastRenderedPageBreak/>
        <w:t>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中标供应商未能按合同规定履行其义务，采购人有权没收其履约保证金。</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中标供应商拒绝与采购人签订合同的，采购人可以按照评审报告推荐的中标候选人名单排序，确定下一候选人为中标供应商，也可以重新开展政府采购活动。</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AA50F7" w:rsidRDefault="00DE459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w:t>
      </w:r>
      <w:r>
        <w:rPr>
          <w:rFonts w:ascii="Times New Roman" w:eastAsia="宋体" w:hAnsi="Times New Roman" w:cs="Times New Roman" w:hint="eastAsia"/>
          <w:color w:val="auto"/>
        </w:rPr>
        <w:lastRenderedPageBreak/>
        <w:t>人负责，分包供应商就分包项目承担责任。</w:t>
      </w:r>
    </w:p>
    <w:p w:rsidR="00AA50F7" w:rsidRDefault="00DE4593">
      <w:pPr>
        <w:pStyle w:val="Default"/>
        <w:spacing w:line="360" w:lineRule="auto"/>
        <w:ind w:firstLineChars="200" w:firstLine="480"/>
        <w:jc w:val="both"/>
        <w:rPr>
          <w:b/>
          <w:bCs/>
          <w:color w:val="auto"/>
          <w:kern w:val="28"/>
          <w:sz w:val="32"/>
          <w:szCs w:val="32"/>
        </w:rPr>
      </w:pPr>
      <w:r>
        <w:rPr>
          <w:color w:val="auto"/>
        </w:rPr>
        <w:br w:type="page"/>
      </w:r>
    </w:p>
    <w:p w:rsidR="00AA50F7" w:rsidRDefault="00DE4593">
      <w:pPr>
        <w:pStyle w:val="ac"/>
        <w:rPr>
          <w:rFonts w:ascii="Times New Roman" w:hAnsi="Times New Roman"/>
        </w:rPr>
      </w:pPr>
      <w:r>
        <w:rPr>
          <w:rFonts w:ascii="Times New Roman" w:hAnsi="Times New Roman" w:hint="eastAsia"/>
        </w:rPr>
        <w:lastRenderedPageBreak/>
        <w:t>第四部分合同条款</w:t>
      </w:r>
    </w:p>
    <w:p w:rsidR="00AA50F7" w:rsidRDefault="00AA50F7">
      <w:pPr>
        <w:pStyle w:val="a5"/>
        <w:spacing w:after="0"/>
        <w:jc w:val="center"/>
        <w:rPr>
          <w:b/>
          <w:bCs/>
          <w:spacing w:val="-20"/>
          <w:kern w:val="44"/>
          <w:sz w:val="48"/>
          <w:szCs w:val="48"/>
        </w:rPr>
      </w:pPr>
    </w:p>
    <w:p w:rsidR="00AA50F7" w:rsidRDefault="00AA50F7">
      <w:pPr>
        <w:pStyle w:val="a5"/>
        <w:spacing w:after="0"/>
        <w:jc w:val="center"/>
        <w:rPr>
          <w:b/>
          <w:bCs/>
          <w:spacing w:val="-20"/>
          <w:kern w:val="44"/>
          <w:sz w:val="48"/>
          <w:szCs w:val="48"/>
        </w:rPr>
      </w:pPr>
    </w:p>
    <w:p w:rsidR="00AA50F7" w:rsidRDefault="00AA50F7">
      <w:pPr>
        <w:pStyle w:val="a5"/>
        <w:spacing w:after="0"/>
        <w:jc w:val="center"/>
        <w:rPr>
          <w:b/>
          <w:bCs/>
          <w:spacing w:val="-20"/>
          <w:kern w:val="44"/>
          <w:sz w:val="48"/>
          <w:szCs w:val="48"/>
        </w:rPr>
      </w:pPr>
    </w:p>
    <w:p w:rsidR="00AA50F7" w:rsidRDefault="00DE4593">
      <w:pPr>
        <w:pStyle w:val="a5"/>
        <w:spacing w:after="0"/>
        <w:jc w:val="center"/>
        <w:rPr>
          <w:b/>
          <w:bCs/>
          <w:spacing w:val="-20"/>
          <w:kern w:val="44"/>
          <w:sz w:val="48"/>
          <w:szCs w:val="48"/>
        </w:rPr>
      </w:pPr>
      <w:r>
        <w:rPr>
          <w:b/>
          <w:bCs/>
          <w:spacing w:val="-20"/>
          <w:kern w:val="44"/>
          <w:sz w:val="48"/>
          <w:szCs w:val="48"/>
        </w:rPr>
        <w:t>政府采购货物买卖合同</w:t>
      </w:r>
    </w:p>
    <w:p w:rsidR="00AA50F7" w:rsidRDefault="00AA50F7">
      <w:pPr>
        <w:rPr>
          <w:b/>
          <w:bCs/>
          <w:spacing w:val="-20"/>
          <w:kern w:val="44"/>
          <w:sz w:val="40"/>
          <w:szCs w:val="40"/>
        </w:rPr>
      </w:pPr>
    </w:p>
    <w:p w:rsidR="00AA50F7" w:rsidRDefault="00AA50F7">
      <w:pPr>
        <w:rPr>
          <w:b/>
          <w:bCs/>
          <w:spacing w:val="-20"/>
          <w:kern w:val="44"/>
          <w:sz w:val="40"/>
          <w:szCs w:val="40"/>
        </w:rPr>
      </w:pPr>
    </w:p>
    <w:p w:rsidR="00AA50F7" w:rsidRDefault="00AA50F7">
      <w:pPr>
        <w:rPr>
          <w:b/>
          <w:bCs/>
          <w:spacing w:val="-20"/>
          <w:kern w:val="44"/>
          <w:sz w:val="40"/>
          <w:szCs w:val="40"/>
        </w:rPr>
      </w:pPr>
    </w:p>
    <w:p w:rsidR="00AA50F7" w:rsidRDefault="00DE4593">
      <w:pPr>
        <w:spacing w:line="360" w:lineRule="auto"/>
        <w:ind w:leftChars="200" w:left="420"/>
        <w:rPr>
          <w:sz w:val="32"/>
          <w:szCs w:val="32"/>
        </w:rPr>
      </w:pPr>
      <w:r>
        <w:rPr>
          <w:kern w:val="0"/>
          <w:sz w:val="32"/>
          <w:szCs w:val="32"/>
        </w:rPr>
        <w:t>项目名称：</w:t>
      </w:r>
    </w:p>
    <w:p w:rsidR="00AA50F7" w:rsidRDefault="00DE4593">
      <w:pPr>
        <w:spacing w:line="360" w:lineRule="auto"/>
        <w:ind w:leftChars="200" w:left="420"/>
        <w:rPr>
          <w:sz w:val="32"/>
          <w:szCs w:val="32"/>
          <w:u w:val="single"/>
        </w:rPr>
      </w:pPr>
      <w:r>
        <w:rPr>
          <w:sz w:val="32"/>
          <w:szCs w:val="32"/>
        </w:rPr>
        <w:t>合同编号：</w:t>
      </w:r>
    </w:p>
    <w:p w:rsidR="00AA50F7" w:rsidRDefault="00DE4593">
      <w:pPr>
        <w:spacing w:line="360" w:lineRule="auto"/>
        <w:ind w:leftChars="200" w:left="420"/>
        <w:rPr>
          <w:sz w:val="32"/>
          <w:szCs w:val="32"/>
        </w:rPr>
      </w:pPr>
      <w:r>
        <w:rPr>
          <w:sz w:val="32"/>
          <w:szCs w:val="32"/>
        </w:rPr>
        <w:t>甲方：</w:t>
      </w:r>
    </w:p>
    <w:p w:rsidR="00AA50F7" w:rsidRDefault="00DE4593">
      <w:pPr>
        <w:spacing w:line="360" w:lineRule="auto"/>
        <w:ind w:leftChars="200" w:left="420"/>
        <w:rPr>
          <w:sz w:val="32"/>
          <w:szCs w:val="32"/>
          <w:u w:val="single"/>
        </w:rPr>
      </w:pPr>
      <w:r>
        <w:rPr>
          <w:sz w:val="32"/>
          <w:szCs w:val="32"/>
        </w:rPr>
        <w:t>乙方：</w:t>
      </w:r>
    </w:p>
    <w:p w:rsidR="00AA50F7" w:rsidRDefault="00DE4593">
      <w:pPr>
        <w:spacing w:line="360" w:lineRule="auto"/>
        <w:ind w:leftChars="200" w:left="420"/>
        <w:rPr>
          <w:sz w:val="32"/>
          <w:szCs w:val="32"/>
        </w:rPr>
      </w:pPr>
      <w:r>
        <w:rPr>
          <w:sz w:val="32"/>
          <w:szCs w:val="32"/>
        </w:rPr>
        <w:t>签订时间：</w:t>
      </w:r>
    </w:p>
    <w:p w:rsidR="00AA50F7" w:rsidRDefault="00AA50F7">
      <w:pPr>
        <w:rPr>
          <w:szCs w:val="24"/>
        </w:rPr>
      </w:pPr>
    </w:p>
    <w:p w:rsidR="00AA50F7" w:rsidRDefault="00DE4593">
      <w:pPr>
        <w:rPr>
          <w:rFonts w:eastAsia="黑体"/>
          <w:sz w:val="44"/>
          <w:szCs w:val="44"/>
        </w:rPr>
      </w:pPr>
      <w:r>
        <w:rPr>
          <w:rFonts w:eastAsia="黑体"/>
          <w:sz w:val="44"/>
          <w:szCs w:val="44"/>
        </w:rPr>
        <w:br w:type="page"/>
      </w:r>
    </w:p>
    <w:p w:rsidR="00AA50F7" w:rsidRDefault="00AA50F7">
      <w:pPr>
        <w:rPr>
          <w:rFonts w:eastAsia="黑体"/>
          <w:sz w:val="44"/>
          <w:szCs w:val="44"/>
        </w:rPr>
      </w:pPr>
    </w:p>
    <w:p w:rsidR="00AA50F7" w:rsidRDefault="00AA50F7">
      <w:pPr>
        <w:rPr>
          <w:rFonts w:eastAsia="黑体"/>
          <w:sz w:val="44"/>
          <w:szCs w:val="44"/>
        </w:rPr>
      </w:pPr>
    </w:p>
    <w:p w:rsidR="00AA50F7" w:rsidRDefault="00DE4593">
      <w:pPr>
        <w:jc w:val="center"/>
        <w:rPr>
          <w:rFonts w:eastAsia="黑体"/>
          <w:sz w:val="44"/>
          <w:szCs w:val="44"/>
        </w:rPr>
      </w:pPr>
      <w:r>
        <w:rPr>
          <w:rFonts w:eastAsia="黑体"/>
          <w:sz w:val="44"/>
          <w:szCs w:val="44"/>
        </w:rPr>
        <w:t>使用说明</w:t>
      </w:r>
    </w:p>
    <w:p w:rsidR="00AA50F7" w:rsidRDefault="00AA50F7">
      <w:pPr>
        <w:ind w:firstLineChars="200" w:firstLine="640"/>
        <w:rPr>
          <w:rFonts w:eastAsia="仿宋_GB2312"/>
          <w:sz w:val="32"/>
          <w:szCs w:val="32"/>
        </w:rPr>
      </w:pPr>
    </w:p>
    <w:p w:rsidR="00AA50F7" w:rsidRDefault="00DE4593">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AA50F7" w:rsidRDefault="00DE4593">
      <w:pPr>
        <w:rPr>
          <w:rFonts w:eastAsia="黑体"/>
          <w:sz w:val="44"/>
          <w:szCs w:val="44"/>
        </w:rPr>
      </w:pP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本合同标准文本为政府采购货物买卖合同编制提供参考，可以结合采购项目具体情况，对文本作必要的调整修订后使用。</w:t>
      </w:r>
    </w:p>
    <w:p w:rsidR="00AA50F7" w:rsidRDefault="00DE4593">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AA50F7" w:rsidRDefault="00AA50F7">
      <w:pPr>
        <w:widowControl/>
        <w:jc w:val="left"/>
        <w:rPr>
          <w:rFonts w:eastAsia="黑体"/>
          <w:sz w:val="44"/>
          <w:szCs w:val="44"/>
        </w:rPr>
        <w:sectPr w:rsidR="00AA50F7">
          <w:pgSz w:w="11906" w:h="16838"/>
          <w:pgMar w:top="1440" w:right="1800" w:bottom="1440" w:left="1800" w:header="851" w:footer="992" w:gutter="0"/>
          <w:cols w:space="720"/>
          <w:docGrid w:type="lines" w:linePitch="312"/>
        </w:sectPr>
      </w:pPr>
    </w:p>
    <w:p w:rsidR="00AA50F7" w:rsidRDefault="00AA50F7">
      <w:pPr>
        <w:pStyle w:val="2"/>
        <w:adjustRightInd w:val="0"/>
        <w:snapToGrid w:val="0"/>
        <w:spacing w:line="400" w:lineRule="exact"/>
        <w:jc w:val="center"/>
        <w:rPr>
          <w:rFonts w:ascii="Times New Roman" w:eastAsia="黑体" w:hAnsi="Times New Roman" w:cs="Times New Roman"/>
          <w:sz w:val="28"/>
          <w:szCs w:val="28"/>
        </w:rPr>
      </w:pPr>
      <w:bookmarkStart w:id="8" w:name="_Toc22209"/>
    </w:p>
    <w:p w:rsidR="00AA50F7" w:rsidRDefault="00DE4593">
      <w:pPr>
        <w:pStyle w:val="2"/>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第一节政府采购合同协议书</w:t>
      </w:r>
      <w:bookmarkEnd w:id="8"/>
    </w:p>
    <w:p w:rsidR="00AA50F7" w:rsidRDefault="00AA50F7">
      <w:pPr>
        <w:pStyle w:val="2"/>
        <w:adjustRightInd w:val="0"/>
        <w:snapToGrid w:val="0"/>
        <w:spacing w:line="400" w:lineRule="exact"/>
        <w:jc w:val="center"/>
        <w:rPr>
          <w:rFonts w:ascii="Times New Roman" w:eastAsia="黑体" w:hAnsi="Times New Roman" w:cs="Times New Roman"/>
          <w:b w:val="0"/>
          <w:bCs w:val="0"/>
          <w:sz w:val="28"/>
          <w:szCs w:val="28"/>
        </w:rPr>
      </w:pPr>
    </w:p>
    <w:p w:rsidR="00AA50F7" w:rsidRDefault="00DE4593">
      <w:pPr>
        <w:adjustRightInd w:val="0"/>
        <w:snapToGrid w:val="0"/>
        <w:spacing w:line="400" w:lineRule="exact"/>
        <w:rPr>
          <w:sz w:val="24"/>
          <w:szCs w:val="24"/>
        </w:rPr>
      </w:pPr>
      <w:r>
        <w:rPr>
          <w:sz w:val="24"/>
          <w:szCs w:val="24"/>
        </w:rPr>
        <w:t>甲方（全称）：（采购人、受采购人委托签订合同的单位或采购</w:t>
      </w:r>
      <w:r>
        <w:rPr>
          <w:sz w:val="24"/>
          <w:szCs w:val="24"/>
        </w:rPr>
        <w:tab/>
      </w:r>
      <w:r>
        <w:rPr>
          <w:sz w:val="24"/>
          <w:szCs w:val="24"/>
        </w:rPr>
        <w:t>文件约定的合同甲方）</w:t>
      </w:r>
    </w:p>
    <w:p w:rsidR="00AA50F7" w:rsidRDefault="00DE4593">
      <w:pPr>
        <w:adjustRightInd w:val="0"/>
        <w:snapToGrid w:val="0"/>
        <w:spacing w:line="400" w:lineRule="exact"/>
        <w:rPr>
          <w:sz w:val="24"/>
          <w:szCs w:val="24"/>
        </w:rPr>
      </w:pPr>
      <w:r>
        <w:rPr>
          <w:sz w:val="24"/>
          <w:szCs w:val="24"/>
        </w:rPr>
        <w:t>乙方</w:t>
      </w:r>
      <w:r>
        <w:rPr>
          <w:sz w:val="24"/>
          <w:szCs w:val="24"/>
        </w:rPr>
        <w:t>1</w:t>
      </w:r>
      <w:r>
        <w:rPr>
          <w:sz w:val="24"/>
          <w:szCs w:val="24"/>
        </w:rPr>
        <w:t>（全称）：（供应商）</w:t>
      </w:r>
    </w:p>
    <w:p w:rsidR="00AA50F7" w:rsidRDefault="00DE4593">
      <w:pPr>
        <w:adjustRightInd w:val="0"/>
        <w:snapToGrid w:val="0"/>
        <w:spacing w:line="400" w:lineRule="exact"/>
        <w:rPr>
          <w:sz w:val="24"/>
          <w:szCs w:val="24"/>
        </w:rPr>
      </w:pPr>
      <w:r>
        <w:rPr>
          <w:sz w:val="24"/>
          <w:szCs w:val="24"/>
        </w:rPr>
        <w:t>乙方</w:t>
      </w:r>
      <w:r>
        <w:rPr>
          <w:sz w:val="24"/>
          <w:szCs w:val="24"/>
        </w:rPr>
        <w:t>2</w:t>
      </w:r>
      <w:r>
        <w:rPr>
          <w:sz w:val="24"/>
          <w:szCs w:val="24"/>
        </w:rPr>
        <w:t>（全称）：（联合体成员供应商或其他合同主体）（如有）</w:t>
      </w:r>
    </w:p>
    <w:p w:rsidR="00AA50F7" w:rsidRDefault="00DE4593">
      <w:pPr>
        <w:adjustRightInd w:val="0"/>
        <w:snapToGrid w:val="0"/>
        <w:spacing w:line="400" w:lineRule="exact"/>
        <w:rPr>
          <w:sz w:val="24"/>
          <w:szCs w:val="24"/>
        </w:rPr>
      </w:pPr>
      <w:r>
        <w:rPr>
          <w:sz w:val="24"/>
          <w:szCs w:val="24"/>
        </w:rPr>
        <w:t>乙方</w:t>
      </w:r>
      <w:r>
        <w:rPr>
          <w:sz w:val="24"/>
          <w:szCs w:val="24"/>
        </w:rPr>
        <w:t>3</w:t>
      </w:r>
      <w:r>
        <w:rPr>
          <w:sz w:val="24"/>
          <w:szCs w:val="24"/>
        </w:rPr>
        <w:t>（全称）（联合体成员供应商或其他合同主体）（如有）</w:t>
      </w:r>
    </w:p>
    <w:p w:rsidR="00AA50F7" w:rsidRDefault="00AA50F7">
      <w:pPr>
        <w:spacing w:line="400" w:lineRule="exact"/>
        <w:rPr>
          <w:sz w:val="24"/>
          <w:szCs w:val="24"/>
        </w:rPr>
      </w:pPr>
    </w:p>
    <w:p w:rsidR="00AA50F7" w:rsidRDefault="00DE4593" w:rsidP="003075CE">
      <w:pPr>
        <w:pStyle w:val="a6"/>
        <w:adjustRightInd w:val="0"/>
        <w:snapToGrid w:val="0"/>
        <w:spacing w:line="400" w:lineRule="exact"/>
        <w:ind w:firstLineChars="200" w:firstLine="446"/>
      </w:pPr>
      <w: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项目信息</w:t>
      </w:r>
    </w:p>
    <w:p w:rsidR="00AA50F7" w:rsidRDefault="00DE4593" w:rsidP="003075CE">
      <w:pPr>
        <w:pStyle w:val="a6"/>
        <w:numPr>
          <w:ilvl w:val="0"/>
          <w:numId w:val="5"/>
        </w:numPr>
        <w:tabs>
          <w:tab w:val="clear" w:pos="480"/>
        </w:tabs>
        <w:adjustRightInd w:val="0"/>
        <w:snapToGrid w:val="0"/>
        <w:spacing w:line="360" w:lineRule="auto"/>
        <w:ind w:firstLineChars="200" w:firstLine="446"/>
        <w:jc w:val="both"/>
        <w:rPr>
          <w:u w:val="single"/>
        </w:rPr>
      </w:pPr>
      <w:r>
        <w:t>采购项目名称：</w:t>
      </w:r>
    </w:p>
    <w:p w:rsidR="00AA50F7" w:rsidRDefault="00DE4593">
      <w:pPr>
        <w:pStyle w:val="a6"/>
        <w:tabs>
          <w:tab w:val="left" w:pos="999"/>
        </w:tabs>
        <w:adjustRightInd w:val="0"/>
        <w:snapToGrid w:val="0"/>
        <w:spacing w:line="360" w:lineRule="auto"/>
      </w:pPr>
      <w:r>
        <w:t>采购项目编号：</w:t>
      </w:r>
    </w:p>
    <w:p w:rsidR="00AA50F7" w:rsidRDefault="00DE4593" w:rsidP="003075CE">
      <w:pPr>
        <w:pStyle w:val="a6"/>
        <w:adjustRightInd w:val="0"/>
        <w:snapToGrid w:val="0"/>
        <w:spacing w:line="360" w:lineRule="auto"/>
        <w:ind w:firstLineChars="200" w:firstLine="446"/>
      </w:pPr>
      <w:r>
        <w:t>（2）采购计划编号：</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AA50F7" w:rsidRDefault="00DE4593" w:rsidP="003075CE">
      <w:pPr>
        <w:adjustRightInd w:val="0"/>
        <w:snapToGrid w:val="0"/>
        <w:spacing w:line="360" w:lineRule="auto"/>
        <w:ind w:firstLineChars="200" w:firstLine="446"/>
        <w:rPr>
          <w:sz w:val="24"/>
          <w:szCs w:val="24"/>
        </w:rPr>
      </w:pPr>
      <w:r>
        <w:rPr>
          <w:sz w:val="24"/>
          <w:szCs w:val="24"/>
        </w:rPr>
        <w:t>采购标的及数量（台</w:t>
      </w:r>
      <w:r>
        <w:rPr>
          <w:sz w:val="24"/>
          <w:szCs w:val="24"/>
        </w:rPr>
        <w:t>/</w:t>
      </w:r>
      <w:r>
        <w:rPr>
          <w:sz w:val="24"/>
          <w:szCs w:val="24"/>
        </w:rPr>
        <w:t>套</w:t>
      </w:r>
      <w:r>
        <w:rPr>
          <w:sz w:val="24"/>
          <w:szCs w:val="24"/>
          <w:lang/>
        </w:rPr>
        <w:t>/</w:t>
      </w:r>
      <w:r>
        <w:rPr>
          <w:sz w:val="24"/>
          <w:szCs w:val="24"/>
          <w:lang/>
        </w:rPr>
        <w:t>个</w:t>
      </w:r>
      <w:r>
        <w:rPr>
          <w:sz w:val="24"/>
          <w:szCs w:val="24"/>
          <w:lang/>
        </w:rPr>
        <w:t>/</w:t>
      </w:r>
      <w:r>
        <w:rPr>
          <w:sz w:val="24"/>
          <w:szCs w:val="24"/>
          <w:lang/>
        </w:rPr>
        <w:t>架</w:t>
      </w:r>
      <w:r>
        <w:rPr>
          <w:sz w:val="24"/>
          <w:szCs w:val="24"/>
          <w:lang/>
        </w:rPr>
        <w:t>/</w:t>
      </w:r>
      <w:r>
        <w:rPr>
          <w:sz w:val="24"/>
          <w:szCs w:val="24"/>
          <w:lang/>
        </w:rPr>
        <w:t>组等</w:t>
      </w:r>
      <w:r>
        <w:rPr>
          <w:sz w:val="24"/>
          <w:szCs w:val="24"/>
        </w:rPr>
        <w:t>）：</w:t>
      </w:r>
    </w:p>
    <w:p w:rsidR="00AA50F7" w:rsidRDefault="00DE4593" w:rsidP="003075CE">
      <w:pPr>
        <w:adjustRightInd w:val="0"/>
        <w:snapToGrid w:val="0"/>
        <w:spacing w:line="360" w:lineRule="auto"/>
        <w:ind w:firstLineChars="200" w:firstLine="446"/>
        <w:rPr>
          <w:sz w:val="24"/>
          <w:szCs w:val="24"/>
          <w:lang/>
        </w:rPr>
      </w:pPr>
      <w:r>
        <w:rPr>
          <w:sz w:val="24"/>
          <w:szCs w:val="24"/>
        </w:rPr>
        <w:t>品牌：规格型号：</w:t>
      </w:r>
    </w:p>
    <w:p w:rsidR="00AA50F7" w:rsidRDefault="00DE4593" w:rsidP="003075CE">
      <w:pPr>
        <w:adjustRightInd w:val="0"/>
        <w:snapToGrid w:val="0"/>
        <w:spacing w:line="360" w:lineRule="auto"/>
        <w:ind w:firstLineChars="450" w:firstLine="1004"/>
        <w:rPr>
          <w:sz w:val="24"/>
          <w:szCs w:val="24"/>
          <w:u w:val="single"/>
        </w:rPr>
      </w:pPr>
      <w:r>
        <w:rPr>
          <w:sz w:val="24"/>
          <w:szCs w:val="24"/>
        </w:rPr>
        <w:t>采购标的的技术要求、商务要求具体见附件。</w:t>
      </w:r>
    </w:p>
    <w:p w:rsidR="00AA50F7" w:rsidRDefault="00DE4593" w:rsidP="003075CE">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AA50F7" w:rsidRDefault="00DE4593" w:rsidP="003075CE">
      <w:pPr>
        <w:adjustRightInd w:val="0"/>
        <w:snapToGrid w:val="0"/>
        <w:spacing w:line="360" w:lineRule="auto"/>
        <w:ind w:firstLineChars="200" w:firstLine="446"/>
        <w:rPr>
          <w:kern w:val="0"/>
          <w:sz w:val="24"/>
          <w:szCs w:val="24"/>
          <w:u w:val="single"/>
        </w:rPr>
      </w:pPr>
      <w:r>
        <w:rPr>
          <w:sz w:val="24"/>
          <w:szCs w:val="24"/>
        </w:rPr>
        <w:t>标的名称：</w:t>
      </w:r>
    </w:p>
    <w:p w:rsidR="00AA50F7" w:rsidRDefault="00DE4593" w:rsidP="003075CE">
      <w:pPr>
        <w:adjustRightInd w:val="0"/>
        <w:snapToGrid w:val="0"/>
        <w:spacing w:line="360" w:lineRule="auto"/>
        <w:ind w:firstLineChars="200" w:firstLine="446"/>
        <w:rPr>
          <w:sz w:val="24"/>
          <w:szCs w:val="24"/>
        </w:rPr>
      </w:pPr>
      <w:r>
        <w:rPr>
          <w:sz w:val="24"/>
          <w:szCs w:val="24"/>
        </w:rPr>
        <w:t>关键部件：品牌：型号：</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：品牌：型号：</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关键部件：品牌：型号：</w:t>
      </w:r>
    </w:p>
    <w:p w:rsidR="00AA50F7" w:rsidRDefault="00DE4593">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AA50F7" w:rsidRDefault="00DE4593">
      <w:pPr>
        <w:pStyle w:val="AONormal"/>
        <w:snapToGrid w:val="0"/>
        <w:spacing w:line="360" w:lineRule="auto"/>
        <w:ind w:firstLineChars="0" w:firstLine="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AA50F7" w:rsidRDefault="00DE4593">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是，《政府采购品目分类目录》底级品目名称：数量：金额：</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否</w:t>
      </w:r>
    </w:p>
    <w:p w:rsidR="00AA50F7" w:rsidRDefault="00DE4593">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w:t>
      </w:r>
      <w:r>
        <w:rPr>
          <w:rFonts w:ascii="Times New Roman" w:eastAsiaTheme="minorEastAsia" w:hAnsi="Times New Roman" w:cs="Times New Roman"/>
          <w:sz w:val="24"/>
          <w:szCs w:val="24"/>
          <w:lang/>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AA50F7" w:rsidRDefault="00DE4593">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AA50F7" w:rsidRDefault="00DE4593">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p>
    <w:p w:rsidR="00AA50F7" w:rsidRDefault="00DE4593">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AA50F7" w:rsidRDefault="00DE4593" w:rsidP="003075CE">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w:t>
      </w:r>
      <w:r>
        <w:rPr>
          <w:rFonts w:ascii="Times New Roman" w:hAnsi="Times New Roman" w:cs="Times New Roman"/>
          <w:sz w:val="24"/>
          <w:szCs w:val="24"/>
          <w:lang/>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AA50F7" w:rsidRDefault="00DE4593">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sym w:font="Wingdings" w:char="F0A8"/>
      </w:r>
      <w:r>
        <w:rPr>
          <w:iCs/>
          <w:sz w:val="24"/>
          <w:szCs w:val="24"/>
        </w:rPr>
        <w:t>否</w:t>
      </w:r>
    </w:p>
    <w:p w:rsidR="00AA50F7" w:rsidRDefault="00DE4593">
      <w:pPr>
        <w:adjustRightInd w:val="0"/>
        <w:snapToGrid w:val="0"/>
        <w:spacing w:line="360" w:lineRule="auto"/>
        <w:rPr>
          <w:iCs/>
          <w:sz w:val="24"/>
          <w:szCs w:val="24"/>
        </w:rPr>
      </w:pPr>
      <w:r>
        <w:rPr>
          <w:sz w:val="24"/>
          <w:szCs w:val="24"/>
        </w:rPr>
        <w:t>若本项目不专门面向中小企业采购，是否给予小微企业评审优惠：</w:t>
      </w:r>
      <w:r>
        <w:rPr>
          <w:iCs/>
          <w:sz w:val="24"/>
          <w:szCs w:val="24"/>
        </w:rPr>
        <w:sym w:font="Wingdings" w:char="F0A8"/>
      </w:r>
      <w:r>
        <w:rPr>
          <w:iCs/>
          <w:sz w:val="24"/>
          <w:szCs w:val="24"/>
        </w:rPr>
        <w:t>是</w:t>
      </w:r>
      <w:r>
        <w:rPr>
          <w:iCs/>
          <w:sz w:val="24"/>
          <w:szCs w:val="24"/>
        </w:rPr>
        <w:sym w:font="Wingdings" w:char="F0A8"/>
      </w:r>
      <w:r>
        <w:rPr>
          <w:iCs/>
          <w:sz w:val="24"/>
          <w:szCs w:val="24"/>
        </w:rPr>
        <w:t>否</w:t>
      </w:r>
    </w:p>
    <w:p w:rsidR="00AA50F7" w:rsidRDefault="00DE4593">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sym w:font="Wingdings" w:char="F0A8"/>
      </w:r>
      <w:r>
        <w:rPr>
          <w:iCs/>
          <w:sz w:val="24"/>
          <w:szCs w:val="24"/>
        </w:rPr>
        <w:t>否</w:t>
      </w:r>
    </w:p>
    <w:p w:rsidR="00AA50F7" w:rsidRDefault="00DE4593">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sym w:font="Wingdings" w:char="F0A8"/>
      </w:r>
      <w:r>
        <w:rPr>
          <w:iCs/>
          <w:sz w:val="24"/>
          <w:szCs w:val="24"/>
        </w:rPr>
        <w:t>否</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lang/>
        </w:rPr>
        <w:t>7</w:t>
      </w:r>
      <w:r>
        <w:rPr>
          <w:sz w:val="24"/>
          <w:szCs w:val="24"/>
        </w:rPr>
        <w:t>）合同是否分包：</w:t>
      </w:r>
      <w:r>
        <w:rPr>
          <w:iCs/>
          <w:sz w:val="24"/>
          <w:szCs w:val="24"/>
        </w:rPr>
        <w:sym w:font="Wingdings" w:char="F0A8"/>
      </w:r>
      <w:r>
        <w:rPr>
          <w:iCs/>
          <w:sz w:val="24"/>
          <w:szCs w:val="24"/>
        </w:rPr>
        <w:t>是</w:t>
      </w:r>
      <w:r>
        <w:rPr>
          <w:iCs/>
          <w:sz w:val="24"/>
          <w:szCs w:val="24"/>
        </w:rPr>
        <w:sym w:font="Wingdings" w:char="F0A8"/>
      </w:r>
      <w:r>
        <w:rPr>
          <w:iCs/>
          <w:sz w:val="24"/>
          <w:szCs w:val="24"/>
        </w:rPr>
        <w:t>否</w:t>
      </w:r>
    </w:p>
    <w:p w:rsidR="00AA50F7" w:rsidRDefault="00DE4593" w:rsidP="003075CE">
      <w:pPr>
        <w:adjustRightInd w:val="0"/>
        <w:snapToGrid w:val="0"/>
        <w:spacing w:line="360" w:lineRule="auto"/>
        <w:ind w:firstLineChars="400" w:firstLine="893"/>
        <w:rPr>
          <w:sz w:val="24"/>
          <w:szCs w:val="24"/>
          <w:u w:val="single"/>
        </w:rPr>
      </w:pPr>
      <w:r>
        <w:rPr>
          <w:sz w:val="24"/>
          <w:szCs w:val="24"/>
        </w:rPr>
        <w:t>分包主要内容：</w:t>
      </w:r>
    </w:p>
    <w:p w:rsidR="00AA50F7" w:rsidRDefault="00DE4593" w:rsidP="003075CE">
      <w:pPr>
        <w:adjustRightInd w:val="0"/>
        <w:snapToGrid w:val="0"/>
        <w:spacing w:line="360" w:lineRule="auto"/>
        <w:ind w:firstLineChars="400" w:firstLine="893"/>
        <w:rPr>
          <w:sz w:val="24"/>
          <w:szCs w:val="24"/>
        </w:rPr>
      </w:pPr>
      <w:r>
        <w:rPr>
          <w:sz w:val="24"/>
          <w:szCs w:val="24"/>
        </w:rPr>
        <w:t>分包供应商</w:t>
      </w:r>
      <w:r>
        <w:rPr>
          <w:sz w:val="24"/>
          <w:szCs w:val="24"/>
        </w:rPr>
        <w:t>/</w:t>
      </w:r>
      <w:r>
        <w:rPr>
          <w:sz w:val="24"/>
          <w:szCs w:val="24"/>
        </w:rPr>
        <w:t>制造商名称（如供应商和制造商不同，请分别填写）：</w:t>
      </w:r>
    </w:p>
    <w:p w:rsidR="00AA50F7" w:rsidRDefault="00AA50F7" w:rsidP="003075CE">
      <w:pPr>
        <w:adjustRightInd w:val="0"/>
        <w:snapToGrid w:val="0"/>
        <w:spacing w:line="360" w:lineRule="auto"/>
        <w:ind w:firstLineChars="400" w:firstLine="893"/>
        <w:rPr>
          <w:sz w:val="24"/>
          <w:szCs w:val="24"/>
          <w:u w:val="single"/>
        </w:rPr>
      </w:pPr>
    </w:p>
    <w:p w:rsidR="00AA50F7" w:rsidRDefault="00DE4593" w:rsidP="003075CE">
      <w:pPr>
        <w:adjustRightInd w:val="0"/>
        <w:snapToGrid w:val="0"/>
        <w:spacing w:line="360" w:lineRule="auto"/>
        <w:ind w:firstLineChars="400" w:firstLine="893"/>
        <w:rPr>
          <w:sz w:val="24"/>
          <w:szCs w:val="24"/>
        </w:rPr>
      </w:pPr>
      <w:r>
        <w:rPr>
          <w:sz w:val="24"/>
          <w:szCs w:val="24"/>
        </w:rPr>
        <w:t>分包供应商</w:t>
      </w:r>
      <w:r>
        <w:rPr>
          <w:sz w:val="24"/>
          <w:szCs w:val="24"/>
        </w:rPr>
        <w:t>/</w:t>
      </w:r>
      <w:r>
        <w:rPr>
          <w:sz w:val="24"/>
          <w:szCs w:val="24"/>
        </w:rPr>
        <w:t>制造商类型（如果供应商和制造商不同，只填写制造商类型）：</w:t>
      </w:r>
    </w:p>
    <w:p w:rsidR="00AA50F7" w:rsidRDefault="00DE4593" w:rsidP="003075CE">
      <w:pPr>
        <w:adjustRightInd w:val="0"/>
        <w:snapToGrid w:val="0"/>
        <w:spacing w:line="360" w:lineRule="auto"/>
        <w:ind w:firstLineChars="400" w:firstLine="893"/>
        <w:rPr>
          <w:iCs/>
          <w:sz w:val="24"/>
          <w:szCs w:val="24"/>
        </w:rPr>
      </w:pPr>
      <w:r>
        <w:rPr>
          <w:iCs/>
          <w:sz w:val="24"/>
          <w:szCs w:val="24"/>
        </w:rPr>
        <w:sym w:font="Wingdings" w:char="F0A8"/>
      </w:r>
      <w:r>
        <w:rPr>
          <w:iCs/>
          <w:sz w:val="24"/>
          <w:szCs w:val="24"/>
        </w:rPr>
        <w:t>大型企业</w:t>
      </w:r>
      <w:r>
        <w:rPr>
          <w:iCs/>
          <w:sz w:val="24"/>
          <w:szCs w:val="24"/>
        </w:rPr>
        <w:sym w:font="Wingdings" w:char="F0A8"/>
      </w:r>
      <w:r>
        <w:rPr>
          <w:iCs/>
          <w:sz w:val="24"/>
          <w:szCs w:val="24"/>
        </w:rPr>
        <w:t>中型企业</w:t>
      </w:r>
      <w:r>
        <w:rPr>
          <w:iCs/>
          <w:sz w:val="24"/>
          <w:szCs w:val="24"/>
        </w:rPr>
        <w:sym w:font="Wingdings" w:char="F0A8"/>
      </w:r>
      <w:r>
        <w:rPr>
          <w:iCs/>
          <w:sz w:val="24"/>
          <w:szCs w:val="24"/>
        </w:rPr>
        <w:t>小微型企业</w:t>
      </w:r>
    </w:p>
    <w:p w:rsidR="00AA50F7" w:rsidRDefault="00DE4593" w:rsidP="003075CE">
      <w:pPr>
        <w:adjustRightInd w:val="0"/>
        <w:snapToGrid w:val="0"/>
        <w:spacing w:line="360" w:lineRule="auto"/>
        <w:ind w:firstLineChars="400" w:firstLine="893"/>
        <w:rPr>
          <w:rFonts w:eastAsia="华文楷体"/>
          <w:sz w:val="24"/>
          <w:szCs w:val="24"/>
        </w:rPr>
      </w:pPr>
      <w:r>
        <w:rPr>
          <w:iCs/>
          <w:sz w:val="24"/>
          <w:szCs w:val="24"/>
        </w:rPr>
        <w:sym w:font="Wingdings" w:char="F0A8"/>
      </w:r>
      <w:r>
        <w:rPr>
          <w:iCs/>
          <w:sz w:val="24"/>
          <w:szCs w:val="24"/>
        </w:rPr>
        <w:t>残疾人福利性单位</w:t>
      </w:r>
      <w:r>
        <w:rPr>
          <w:iCs/>
          <w:sz w:val="24"/>
          <w:szCs w:val="24"/>
        </w:rPr>
        <w:sym w:font="Wingdings" w:char="F0A8"/>
      </w:r>
      <w:r>
        <w:rPr>
          <w:iCs/>
          <w:sz w:val="24"/>
          <w:szCs w:val="24"/>
        </w:rPr>
        <w:t>监狱企业</w:t>
      </w:r>
      <w:r>
        <w:rPr>
          <w:iCs/>
          <w:sz w:val="24"/>
          <w:szCs w:val="24"/>
        </w:rPr>
        <w:sym w:font="Wingdings" w:char="F0A8"/>
      </w:r>
      <w:r>
        <w:rPr>
          <w:iCs/>
          <w:sz w:val="24"/>
          <w:szCs w:val="24"/>
        </w:rPr>
        <w:t>其他</w:t>
      </w:r>
    </w:p>
    <w:p w:rsidR="00AA50F7" w:rsidRDefault="00DE4593">
      <w:pPr>
        <w:adjustRightInd w:val="0"/>
        <w:snapToGrid w:val="0"/>
        <w:spacing w:line="360" w:lineRule="auto"/>
        <w:rPr>
          <w:iCs/>
          <w:sz w:val="24"/>
          <w:szCs w:val="24"/>
        </w:rPr>
      </w:pPr>
      <w:r>
        <w:rPr>
          <w:sz w:val="24"/>
          <w:szCs w:val="24"/>
        </w:rPr>
        <w:t>（</w:t>
      </w:r>
      <w:r>
        <w:rPr>
          <w:sz w:val="24"/>
          <w:szCs w:val="24"/>
          <w:lang/>
        </w:rPr>
        <w:t>8</w:t>
      </w:r>
      <w:r>
        <w:rPr>
          <w:sz w:val="24"/>
          <w:szCs w:val="24"/>
        </w:rPr>
        <w:t>）中标（成交）供应商是否为外商投资企业：</w:t>
      </w:r>
      <w:r>
        <w:rPr>
          <w:iCs/>
          <w:sz w:val="24"/>
          <w:szCs w:val="24"/>
        </w:rPr>
        <w:sym w:font="Wingdings" w:char="F0A8"/>
      </w:r>
      <w:r>
        <w:rPr>
          <w:iCs/>
          <w:sz w:val="24"/>
          <w:szCs w:val="24"/>
        </w:rPr>
        <w:t>是</w:t>
      </w:r>
      <w:r>
        <w:rPr>
          <w:iCs/>
          <w:sz w:val="24"/>
          <w:szCs w:val="24"/>
        </w:rPr>
        <w:sym w:font="Wingdings" w:char="F0A8"/>
      </w:r>
      <w:r>
        <w:rPr>
          <w:iCs/>
          <w:sz w:val="24"/>
          <w:szCs w:val="24"/>
        </w:rPr>
        <w:t>否</w:t>
      </w:r>
    </w:p>
    <w:p w:rsidR="00AA50F7" w:rsidRDefault="00DE4593">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lang/>
        </w:rPr>
        <w:t>9</w:t>
      </w:r>
      <w:r>
        <w:rPr>
          <w:sz w:val="24"/>
          <w:szCs w:val="24"/>
        </w:rPr>
        <w:t>）是否涉及进口产品：</w:t>
      </w:r>
    </w:p>
    <w:p w:rsidR="00AA50F7" w:rsidRDefault="00DE4593" w:rsidP="003075CE">
      <w:pPr>
        <w:adjustRightInd w:val="0"/>
        <w:snapToGrid w:val="0"/>
        <w:spacing w:line="360" w:lineRule="auto"/>
        <w:ind w:firstLineChars="400" w:firstLine="893"/>
        <w:rPr>
          <w:sz w:val="24"/>
          <w:szCs w:val="24"/>
          <w:u w:val="single"/>
        </w:rPr>
      </w:pPr>
      <w:r>
        <w:rPr>
          <w:sz w:val="24"/>
          <w:szCs w:val="24"/>
        </w:rPr>
        <w:sym w:font="Wingdings" w:char="F0A8"/>
      </w:r>
      <w:r>
        <w:rPr>
          <w:sz w:val="24"/>
          <w:szCs w:val="24"/>
        </w:rPr>
        <w:t>是，《政府采购品目分类目录》底级品目名称：金额：</w:t>
      </w:r>
    </w:p>
    <w:p w:rsidR="00AA50F7" w:rsidRDefault="00DE4593" w:rsidP="003075CE">
      <w:pPr>
        <w:adjustRightInd w:val="0"/>
        <w:snapToGrid w:val="0"/>
        <w:spacing w:line="360" w:lineRule="auto"/>
        <w:ind w:firstLineChars="400" w:firstLine="893"/>
        <w:rPr>
          <w:sz w:val="24"/>
          <w:szCs w:val="24"/>
        </w:rPr>
      </w:pPr>
      <w:r>
        <w:rPr>
          <w:sz w:val="24"/>
          <w:szCs w:val="24"/>
        </w:rPr>
        <w:t>国别：品牌：规格型号：</w:t>
      </w:r>
    </w:p>
    <w:p w:rsidR="00AA50F7" w:rsidRDefault="00DE4593" w:rsidP="003075CE">
      <w:pPr>
        <w:adjustRightInd w:val="0"/>
        <w:snapToGrid w:val="0"/>
        <w:spacing w:line="360" w:lineRule="auto"/>
        <w:ind w:firstLineChars="400" w:firstLine="893"/>
        <w:rPr>
          <w:sz w:val="24"/>
          <w:szCs w:val="24"/>
        </w:rPr>
      </w:pPr>
      <w:r>
        <w:rPr>
          <w:sz w:val="24"/>
          <w:szCs w:val="24"/>
        </w:rPr>
        <w:sym w:font="Wingdings" w:char="F0A8"/>
      </w:r>
      <w:r>
        <w:rPr>
          <w:sz w:val="24"/>
          <w:szCs w:val="24"/>
        </w:rPr>
        <w:t>否</w:t>
      </w:r>
    </w:p>
    <w:p w:rsidR="00AA50F7" w:rsidRDefault="00DE4593">
      <w:pPr>
        <w:tabs>
          <w:tab w:val="left" w:pos="740"/>
        </w:tabs>
        <w:adjustRightInd w:val="0"/>
        <w:snapToGrid w:val="0"/>
        <w:spacing w:line="360" w:lineRule="auto"/>
        <w:rPr>
          <w:sz w:val="24"/>
          <w:szCs w:val="24"/>
        </w:rPr>
      </w:pPr>
      <w:r>
        <w:rPr>
          <w:sz w:val="24"/>
          <w:szCs w:val="24"/>
        </w:rPr>
        <w:t>（</w:t>
      </w:r>
      <w:r>
        <w:rPr>
          <w:sz w:val="24"/>
          <w:szCs w:val="24"/>
        </w:rPr>
        <w:t>1</w:t>
      </w:r>
      <w:r>
        <w:rPr>
          <w:sz w:val="24"/>
          <w:szCs w:val="24"/>
          <w:lang/>
        </w:rPr>
        <w:t>0</w:t>
      </w:r>
      <w:r>
        <w:rPr>
          <w:sz w:val="24"/>
          <w:szCs w:val="24"/>
        </w:rPr>
        <w:t>）是否涉及节能产品：</w:t>
      </w:r>
    </w:p>
    <w:p w:rsidR="00AA50F7" w:rsidRDefault="00DE4593">
      <w:pPr>
        <w:tabs>
          <w:tab w:val="left" w:pos="740"/>
        </w:tabs>
        <w:adjustRightInd w:val="0"/>
        <w:snapToGrid w:val="0"/>
        <w:spacing w:line="360" w:lineRule="auto"/>
        <w:rPr>
          <w:iCs/>
          <w:sz w:val="24"/>
          <w:szCs w:val="24"/>
        </w:rPr>
      </w:pPr>
      <w:r>
        <w:rPr>
          <w:sz w:val="24"/>
          <w:szCs w:val="24"/>
        </w:rPr>
        <w:sym w:font="Wingdings" w:char="F0A8"/>
      </w:r>
      <w:r>
        <w:rPr>
          <w:sz w:val="24"/>
          <w:szCs w:val="24"/>
        </w:rPr>
        <w:t>是，《节能产品政府采购品目清单》的底级品目名称：</w:t>
      </w:r>
    </w:p>
    <w:p w:rsidR="00AA50F7" w:rsidRDefault="00DE4593">
      <w:pPr>
        <w:tabs>
          <w:tab w:val="left" w:pos="740"/>
        </w:tabs>
        <w:adjustRightInd w:val="0"/>
        <w:snapToGrid w:val="0"/>
        <w:spacing w:line="360" w:lineRule="auto"/>
        <w:rPr>
          <w:iCs/>
          <w:sz w:val="24"/>
          <w:szCs w:val="24"/>
        </w:rPr>
      </w:pPr>
      <w:r>
        <w:rPr>
          <w:iCs/>
          <w:sz w:val="24"/>
          <w:szCs w:val="24"/>
        </w:rPr>
        <w:sym w:font="Wingdings" w:char="F0A8"/>
      </w:r>
      <w:r>
        <w:rPr>
          <w:iCs/>
          <w:sz w:val="24"/>
          <w:szCs w:val="24"/>
        </w:rPr>
        <w:t>强制采购</w:t>
      </w:r>
      <w:r>
        <w:rPr>
          <w:iCs/>
          <w:sz w:val="24"/>
          <w:szCs w:val="24"/>
        </w:rPr>
        <w:sym w:font="Wingdings" w:char="F0A8"/>
      </w:r>
      <w:r>
        <w:rPr>
          <w:iCs/>
          <w:sz w:val="24"/>
          <w:szCs w:val="24"/>
        </w:rPr>
        <w:t>优先采购</w:t>
      </w:r>
    </w:p>
    <w:p w:rsidR="00AA50F7" w:rsidRDefault="00DE4593">
      <w:pPr>
        <w:tabs>
          <w:tab w:val="left" w:pos="740"/>
        </w:tabs>
        <w:adjustRightInd w:val="0"/>
        <w:snapToGrid w:val="0"/>
        <w:spacing w:line="360" w:lineRule="auto"/>
        <w:rPr>
          <w:sz w:val="24"/>
          <w:szCs w:val="24"/>
        </w:rPr>
      </w:pPr>
      <w:r>
        <w:rPr>
          <w:sz w:val="24"/>
          <w:szCs w:val="24"/>
        </w:rPr>
        <w:sym w:font="Wingdings" w:char="F0A8"/>
      </w:r>
      <w:r>
        <w:rPr>
          <w:sz w:val="24"/>
          <w:szCs w:val="24"/>
        </w:rPr>
        <w:t>否</w:t>
      </w:r>
    </w:p>
    <w:p w:rsidR="00AA50F7" w:rsidRDefault="00DE4593">
      <w:pPr>
        <w:tabs>
          <w:tab w:val="left" w:pos="740"/>
        </w:tabs>
        <w:adjustRightInd w:val="0"/>
        <w:snapToGrid w:val="0"/>
        <w:spacing w:line="360" w:lineRule="auto"/>
        <w:rPr>
          <w:sz w:val="24"/>
          <w:szCs w:val="24"/>
        </w:rPr>
      </w:pPr>
      <w:r>
        <w:rPr>
          <w:sz w:val="24"/>
          <w:szCs w:val="24"/>
        </w:rPr>
        <w:t>是否涉及环境标志产品：</w:t>
      </w:r>
    </w:p>
    <w:p w:rsidR="00AA50F7" w:rsidRDefault="00DE4593">
      <w:pPr>
        <w:tabs>
          <w:tab w:val="left" w:pos="740"/>
        </w:tabs>
        <w:adjustRightInd w:val="0"/>
        <w:snapToGrid w:val="0"/>
        <w:spacing w:line="360" w:lineRule="auto"/>
        <w:rPr>
          <w:sz w:val="24"/>
          <w:szCs w:val="24"/>
        </w:rPr>
      </w:pPr>
      <w:r>
        <w:rPr>
          <w:sz w:val="24"/>
          <w:szCs w:val="24"/>
        </w:rPr>
        <w:sym w:font="Wingdings" w:char="F0A8"/>
      </w:r>
      <w:r>
        <w:rPr>
          <w:sz w:val="24"/>
          <w:szCs w:val="24"/>
        </w:rPr>
        <w:t>是，《环境标志产品政府采购品目清单》的底级品目名称：</w:t>
      </w:r>
    </w:p>
    <w:p w:rsidR="00AA50F7" w:rsidRDefault="00DE4593">
      <w:pPr>
        <w:tabs>
          <w:tab w:val="left" w:pos="740"/>
        </w:tabs>
        <w:adjustRightInd w:val="0"/>
        <w:snapToGrid w:val="0"/>
        <w:spacing w:line="360" w:lineRule="auto"/>
        <w:rPr>
          <w:iCs/>
          <w:sz w:val="24"/>
          <w:szCs w:val="24"/>
        </w:rPr>
      </w:pPr>
      <w:r>
        <w:rPr>
          <w:iCs/>
          <w:sz w:val="24"/>
          <w:szCs w:val="24"/>
        </w:rPr>
        <w:sym w:font="Wingdings" w:char="F0A8"/>
      </w:r>
      <w:r>
        <w:rPr>
          <w:iCs/>
          <w:sz w:val="24"/>
          <w:szCs w:val="24"/>
        </w:rPr>
        <w:t>强制采购</w:t>
      </w:r>
      <w:r>
        <w:rPr>
          <w:iCs/>
          <w:sz w:val="24"/>
          <w:szCs w:val="24"/>
        </w:rPr>
        <w:sym w:font="Wingdings" w:char="F0A8"/>
      </w:r>
      <w:r>
        <w:rPr>
          <w:iCs/>
          <w:sz w:val="24"/>
          <w:szCs w:val="24"/>
        </w:rPr>
        <w:t>优先采购</w:t>
      </w:r>
    </w:p>
    <w:p w:rsidR="00AA50F7" w:rsidRDefault="00DE4593">
      <w:pPr>
        <w:tabs>
          <w:tab w:val="left" w:pos="740"/>
        </w:tabs>
        <w:adjustRightInd w:val="0"/>
        <w:snapToGrid w:val="0"/>
        <w:spacing w:line="360" w:lineRule="auto"/>
        <w:rPr>
          <w:sz w:val="24"/>
          <w:szCs w:val="24"/>
        </w:rPr>
      </w:pPr>
      <w:r>
        <w:rPr>
          <w:sz w:val="24"/>
          <w:szCs w:val="24"/>
        </w:rPr>
        <w:sym w:font="Wingdings" w:char="F0A8"/>
      </w:r>
      <w:r>
        <w:rPr>
          <w:sz w:val="24"/>
          <w:szCs w:val="24"/>
        </w:rPr>
        <w:t>否</w:t>
      </w:r>
    </w:p>
    <w:p w:rsidR="00AA50F7" w:rsidRDefault="00DE4593">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eastAsia="宋体" w:hAnsi="Times New Roman" w:cs="Times New Roman"/>
          <w:kern w:val="2"/>
          <w:sz w:val="24"/>
          <w:szCs w:val="24"/>
        </w:rPr>
        <w:lastRenderedPageBreak/>
        <w:t>是否涉及绿色产品：</w:t>
      </w:r>
    </w:p>
    <w:p w:rsidR="00AA50F7" w:rsidRDefault="00DE4593">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是，绿色产品政府采购相关政策确定的底级品目名称：</w:t>
      </w:r>
    </w:p>
    <w:p w:rsidR="00AA50F7" w:rsidRDefault="00DE4593">
      <w:pPr>
        <w:tabs>
          <w:tab w:val="left" w:pos="740"/>
        </w:tabs>
        <w:adjustRightInd w:val="0"/>
        <w:snapToGrid w:val="0"/>
        <w:spacing w:line="360" w:lineRule="auto"/>
        <w:rPr>
          <w:iCs/>
          <w:sz w:val="24"/>
          <w:szCs w:val="24"/>
        </w:rPr>
      </w:pPr>
      <w:r>
        <w:rPr>
          <w:iCs/>
          <w:sz w:val="24"/>
          <w:szCs w:val="24"/>
        </w:rPr>
        <w:sym w:font="Wingdings" w:char="F0A8"/>
      </w:r>
      <w:r>
        <w:rPr>
          <w:iCs/>
          <w:sz w:val="24"/>
          <w:szCs w:val="24"/>
        </w:rPr>
        <w:t>强制采购</w:t>
      </w:r>
      <w:r>
        <w:rPr>
          <w:iCs/>
          <w:sz w:val="24"/>
          <w:szCs w:val="24"/>
        </w:rPr>
        <w:sym w:font="Wingdings" w:char="F0A8"/>
      </w:r>
      <w:r>
        <w:rPr>
          <w:iCs/>
          <w:sz w:val="24"/>
          <w:szCs w:val="24"/>
        </w:rPr>
        <w:t>优先采购</w:t>
      </w:r>
    </w:p>
    <w:p w:rsidR="00AA50F7" w:rsidRDefault="00DE4593">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AA50F7" w:rsidRDefault="00DE4593">
      <w:pPr>
        <w:adjustRightInd w:val="0"/>
        <w:snapToGrid w:val="0"/>
        <w:spacing w:line="360" w:lineRule="auto"/>
        <w:rPr>
          <w:sz w:val="24"/>
          <w:szCs w:val="24"/>
        </w:rPr>
      </w:pPr>
      <w:r>
        <w:rPr>
          <w:sz w:val="24"/>
          <w:szCs w:val="24"/>
        </w:rPr>
        <w:t>（</w:t>
      </w:r>
      <w:r>
        <w:rPr>
          <w:sz w:val="24"/>
          <w:szCs w:val="24"/>
        </w:rPr>
        <w:t>1</w:t>
      </w:r>
      <w:r>
        <w:rPr>
          <w:sz w:val="24"/>
          <w:szCs w:val="24"/>
          <w:lang/>
        </w:rPr>
        <w:t>1</w:t>
      </w:r>
      <w:r>
        <w:rPr>
          <w:sz w:val="24"/>
          <w:szCs w:val="24"/>
        </w:rPr>
        <w:t>）涉及商品包装和快递包装的，是否参考《商品包装政府采购需求标准（试行）》、《快递包装政府采购需求标准（试行）》明确产品及相关快递服务的具体包装要求：</w:t>
      </w:r>
    </w:p>
    <w:p w:rsidR="00AA50F7" w:rsidRDefault="00DE4593" w:rsidP="003075CE">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sym w:font="Wingdings" w:char="F0A8"/>
      </w:r>
      <w:r>
        <w:rPr>
          <w:sz w:val="24"/>
          <w:szCs w:val="24"/>
        </w:rPr>
        <w:t>否</w:t>
      </w:r>
      <w:r>
        <w:rPr>
          <w:sz w:val="24"/>
          <w:szCs w:val="24"/>
        </w:rPr>
        <w:sym w:font="Wingdings" w:char="F0A8"/>
      </w:r>
      <w:r>
        <w:rPr>
          <w:sz w:val="24"/>
          <w:szCs w:val="24"/>
        </w:rPr>
        <w:t>不涉及</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合同金额</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p>
    <w:p w:rsidR="00AA50F7" w:rsidRDefault="00DE4593">
      <w:pPr>
        <w:adjustRightInd w:val="0"/>
        <w:snapToGrid w:val="0"/>
        <w:spacing w:line="360" w:lineRule="auto"/>
        <w:rPr>
          <w:sz w:val="24"/>
          <w:szCs w:val="24"/>
          <w:u w:val="single"/>
        </w:rPr>
      </w:pPr>
      <w:r>
        <w:rPr>
          <w:sz w:val="24"/>
          <w:szCs w:val="24"/>
        </w:rPr>
        <w:t>大写：</w:t>
      </w:r>
    </w:p>
    <w:p w:rsidR="00AA50F7" w:rsidRDefault="00DE4593">
      <w:pPr>
        <w:adjustRightInd w:val="0"/>
        <w:snapToGrid w:val="0"/>
        <w:spacing w:line="360" w:lineRule="auto"/>
        <w:rPr>
          <w:sz w:val="24"/>
          <w:szCs w:val="24"/>
        </w:rPr>
      </w:pPr>
      <w:r>
        <w:rPr>
          <w:sz w:val="24"/>
          <w:szCs w:val="24"/>
        </w:rPr>
        <w:t>分包金额（如有）小写：</w:t>
      </w:r>
    </w:p>
    <w:p w:rsidR="00AA50F7" w:rsidRDefault="00DE4593">
      <w:pPr>
        <w:adjustRightInd w:val="0"/>
        <w:snapToGrid w:val="0"/>
        <w:spacing w:line="360" w:lineRule="auto"/>
        <w:rPr>
          <w:sz w:val="24"/>
          <w:szCs w:val="24"/>
          <w:u w:val="single"/>
        </w:rPr>
      </w:pPr>
      <w:r>
        <w:rPr>
          <w:sz w:val="24"/>
          <w:szCs w:val="24"/>
        </w:rPr>
        <w:t>大写：</w:t>
      </w:r>
    </w:p>
    <w:p w:rsidR="00AA50F7" w:rsidRDefault="00DE4593">
      <w:pPr>
        <w:adjustRightInd w:val="0"/>
        <w:snapToGrid w:val="0"/>
        <w:spacing w:line="360" w:lineRule="auto"/>
        <w:rPr>
          <w:sz w:val="24"/>
          <w:szCs w:val="24"/>
        </w:rPr>
      </w:pPr>
      <w:r>
        <w:rPr>
          <w:sz w:val="24"/>
          <w:szCs w:val="24"/>
        </w:rPr>
        <w:t>（注：固定单价合同应填写单价和最高限价）</w:t>
      </w:r>
    </w:p>
    <w:p w:rsidR="00AA50F7" w:rsidRDefault="00DE4593">
      <w:pPr>
        <w:adjustRightInd w:val="0"/>
        <w:snapToGrid w:val="0"/>
        <w:spacing w:line="360" w:lineRule="auto"/>
        <w:rPr>
          <w:sz w:val="24"/>
          <w:szCs w:val="24"/>
        </w:rPr>
      </w:pPr>
      <w:r>
        <w:rPr>
          <w:sz w:val="24"/>
          <w:szCs w:val="24"/>
        </w:rPr>
        <w:t>（</w:t>
      </w:r>
      <w:r>
        <w:rPr>
          <w:sz w:val="24"/>
          <w:szCs w:val="24"/>
        </w:rPr>
        <w:t>2</w:t>
      </w:r>
      <w:r>
        <w:rPr>
          <w:sz w:val="24"/>
          <w:szCs w:val="24"/>
        </w:rPr>
        <w:t>）合同定价方式（采用组合定价方式的，可以勾选多项）：</w:t>
      </w:r>
    </w:p>
    <w:p w:rsidR="00AA50F7" w:rsidRDefault="00DE4593" w:rsidP="003075CE">
      <w:pPr>
        <w:adjustRightInd w:val="0"/>
        <w:snapToGrid w:val="0"/>
        <w:spacing w:line="360" w:lineRule="auto"/>
        <w:ind w:firstLineChars="200" w:firstLine="446"/>
        <w:rPr>
          <w:sz w:val="24"/>
          <w:szCs w:val="24"/>
        </w:rPr>
      </w:pPr>
      <w:r>
        <w:rPr>
          <w:iCs/>
          <w:sz w:val="24"/>
          <w:szCs w:val="24"/>
        </w:rPr>
        <w:sym w:font="Wingdings" w:char="F0A8"/>
      </w:r>
      <w:r>
        <w:rPr>
          <w:iCs/>
          <w:sz w:val="24"/>
          <w:szCs w:val="24"/>
        </w:rPr>
        <w:t>固定总价</w:t>
      </w:r>
      <w:r>
        <w:rPr>
          <w:iCs/>
          <w:sz w:val="24"/>
          <w:szCs w:val="24"/>
        </w:rPr>
        <w:sym w:font="Wingdings" w:char="F0A8"/>
      </w:r>
      <w:r>
        <w:rPr>
          <w:iCs/>
          <w:sz w:val="24"/>
          <w:szCs w:val="24"/>
        </w:rPr>
        <w:t>固定单价</w:t>
      </w:r>
      <w:r>
        <w:rPr>
          <w:iCs/>
          <w:sz w:val="24"/>
          <w:szCs w:val="24"/>
        </w:rPr>
        <w:sym w:font="Wingdings" w:char="F0A8"/>
      </w:r>
      <w:r>
        <w:rPr>
          <w:iCs/>
          <w:sz w:val="24"/>
          <w:szCs w:val="24"/>
        </w:rPr>
        <w:t>固定费率</w:t>
      </w:r>
      <w:r>
        <w:rPr>
          <w:iCs/>
          <w:sz w:val="24"/>
          <w:szCs w:val="24"/>
        </w:rPr>
        <w:sym w:font="Wingdings" w:char="F0A8"/>
      </w:r>
      <w:r>
        <w:rPr>
          <w:iCs/>
          <w:sz w:val="24"/>
          <w:szCs w:val="24"/>
        </w:rPr>
        <w:t>成本补偿</w:t>
      </w:r>
      <w:r>
        <w:rPr>
          <w:iCs/>
          <w:sz w:val="24"/>
          <w:szCs w:val="24"/>
        </w:rPr>
        <w:sym w:font="Wingdings" w:char="F0A8"/>
      </w:r>
      <w:r>
        <w:rPr>
          <w:iCs/>
          <w:sz w:val="24"/>
          <w:szCs w:val="24"/>
        </w:rPr>
        <w:t>绩效激励</w:t>
      </w:r>
      <w:r>
        <w:rPr>
          <w:iCs/>
          <w:sz w:val="24"/>
          <w:szCs w:val="24"/>
        </w:rPr>
        <w:sym w:font="Wingdings" w:char="F0A8"/>
      </w:r>
      <w:r>
        <w:rPr>
          <w:iCs/>
          <w:sz w:val="24"/>
          <w:szCs w:val="24"/>
        </w:rPr>
        <w:t>其他</w:t>
      </w:r>
    </w:p>
    <w:p w:rsidR="00AA50F7" w:rsidRDefault="00DE4593">
      <w:pPr>
        <w:pStyle w:val="1"/>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）付款方式（按项目实际勾选填写）：</w:t>
      </w:r>
    </w:p>
    <w:p w:rsidR="00AA50F7" w:rsidRDefault="00DE4593" w:rsidP="003075CE">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（应明确一次性支付合同款项的条件）</w:t>
      </w:r>
    </w:p>
    <w:p w:rsidR="00AA50F7" w:rsidRDefault="00DE4593" w:rsidP="003075CE">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（应明确分期支付合同款项的各期比例和支付条件，各期支付条件应与分期履约验收情况挂钩）</w:t>
      </w:r>
      <w:r>
        <w:rPr>
          <w:sz w:val="24"/>
          <w:szCs w:val="24"/>
        </w:rPr>
        <w:t>，其中涉及预付款的：</w:t>
      </w:r>
      <w:r>
        <w:rPr>
          <w:sz w:val="24"/>
          <w:szCs w:val="24"/>
          <w:u w:val="single"/>
        </w:rPr>
        <w:t>（应明确预付款的支付比例和支付条件）</w:t>
      </w:r>
    </w:p>
    <w:p w:rsidR="00AA50F7" w:rsidRDefault="00DE4593" w:rsidP="003075CE">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（应明确按照成本补偿方式的支付方式和支付条件）</w:t>
      </w:r>
    </w:p>
    <w:p w:rsidR="00AA50F7" w:rsidRDefault="00DE4593" w:rsidP="003075CE">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（应明确按照绩效激励方式的支付方式和支付条件）</w:t>
      </w:r>
    </w:p>
    <w:p w:rsidR="00AA50F7" w:rsidRDefault="00DE4593">
      <w:pPr>
        <w:numPr>
          <w:ilvl w:val="0"/>
          <w:numId w:val="4"/>
        </w:numPr>
        <w:adjustRightInd w:val="0"/>
        <w:snapToGrid w:val="0"/>
        <w:spacing w:line="360" w:lineRule="auto"/>
        <w:ind w:firstLineChars="200" w:firstLine="448"/>
        <w:rPr>
          <w:b/>
          <w:sz w:val="24"/>
          <w:szCs w:val="24"/>
          <w:u w:val="single"/>
        </w:rPr>
      </w:pPr>
      <w:r>
        <w:rPr>
          <w:b/>
          <w:sz w:val="24"/>
          <w:szCs w:val="24"/>
        </w:rPr>
        <w:t>合同履行</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）起始日期：年月日，完成日期：年月日。</w:t>
      </w:r>
    </w:p>
    <w:p w:rsidR="00AA50F7" w:rsidRDefault="00DE4593" w:rsidP="003075CE">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p>
    <w:p w:rsidR="00AA50F7" w:rsidRDefault="00DE4593" w:rsidP="003075CE">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sym w:font="Wingdings" w:char="F0A8"/>
      </w:r>
      <w:r>
        <w:rPr>
          <w:sz w:val="24"/>
          <w:szCs w:val="24"/>
        </w:rPr>
        <w:t>否</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收取履约保证金形式：</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收取履约保证金金额：</w:t>
      </w:r>
    </w:p>
    <w:p w:rsidR="00AA50F7" w:rsidRDefault="00DE4593" w:rsidP="003075CE">
      <w:pPr>
        <w:adjustRightInd w:val="0"/>
        <w:snapToGrid w:val="0"/>
        <w:spacing w:line="360" w:lineRule="auto"/>
        <w:ind w:firstLineChars="200" w:firstLine="446"/>
        <w:rPr>
          <w:sz w:val="24"/>
          <w:szCs w:val="24"/>
        </w:rPr>
      </w:pPr>
      <w:r>
        <w:rPr>
          <w:bCs/>
          <w:sz w:val="24"/>
          <w:szCs w:val="24"/>
        </w:rPr>
        <w:t>履约担保期限：</w:t>
      </w:r>
    </w:p>
    <w:p w:rsidR="00AA50F7" w:rsidRDefault="00DE4593" w:rsidP="003075CE">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）分期履行要求：</w:t>
      </w:r>
    </w:p>
    <w:p w:rsidR="00AA50F7" w:rsidRDefault="00DE4593" w:rsidP="003075CE">
      <w:pPr>
        <w:adjustRightInd w:val="0"/>
        <w:snapToGrid w:val="0"/>
        <w:spacing w:line="360" w:lineRule="auto"/>
        <w:ind w:firstLineChars="200" w:firstLine="446"/>
        <w:rPr>
          <w:sz w:val="24"/>
          <w:szCs w:val="24"/>
          <w:u w:val="single"/>
        </w:rPr>
      </w:pPr>
      <w:r>
        <w:rPr>
          <w:bCs/>
          <w:sz w:val="24"/>
          <w:szCs w:val="24"/>
        </w:rPr>
        <w:lastRenderedPageBreak/>
        <w:t>（</w:t>
      </w:r>
      <w:r>
        <w:rPr>
          <w:bCs/>
          <w:sz w:val="24"/>
          <w:szCs w:val="24"/>
        </w:rPr>
        <w:t>5</w:t>
      </w:r>
      <w:r>
        <w:rPr>
          <w:bCs/>
          <w:sz w:val="24"/>
          <w:szCs w:val="24"/>
        </w:rPr>
        <w:t>）风险处置措施和替代方案：</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合同验收</w:t>
      </w:r>
    </w:p>
    <w:p w:rsidR="00AA50F7" w:rsidRDefault="00DE4593" w:rsidP="003075CE">
      <w:pPr>
        <w:numPr>
          <w:ilvl w:val="0"/>
          <w:numId w:val="6"/>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sz w:val="24"/>
          <w:szCs w:val="24"/>
        </w:rPr>
        <w:sym w:font="Wingdings" w:char="F0A8"/>
      </w:r>
      <w:r>
        <w:rPr>
          <w:bCs/>
          <w:sz w:val="24"/>
          <w:szCs w:val="24"/>
        </w:rPr>
        <w:t>委托第三方组织</w:t>
      </w:r>
    </w:p>
    <w:p w:rsidR="00AA50F7" w:rsidRDefault="00DE4593">
      <w:pPr>
        <w:adjustRightInd w:val="0"/>
        <w:snapToGrid w:val="0"/>
        <w:spacing w:line="360" w:lineRule="auto"/>
        <w:rPr>
          <w:bCs/>
          <w:sz w:val="24"/>
          <w:szCs w:val="24"/>
        </w:rPr>
      </w:pPr>
      <w:r>
        <w:rPr>
          <w:bCs/>
          <w:sz w:val="24"/>
          <w:szCs w:val="24"/>
        </w:rPr>
        <w:t>验收主体：</w:t>
      </w:r>
    </w:p>
    <w:p w:rsidR="00AA50F7" w:rsidRDefault="00DE4593">
      <w:pPr>
        <w:adjustRightInd w:val="0"/>
        <w:snapToGrid w:val="0"/>
        <w:spacing w:line="360" w:lineRule="auto"/>
        <w:rPr>
          <w:bCs/>
          <w:sz w:val="24"/>
          <w:szCs w:val="24"/>
        </w:rPr>
      </w:pPr>
      <w:r>
        <w:rPr>
          <w:bCs/>
          <w:sz w:val="24"/>
          <w:szCs w:val="24"/>
        </w:rPr>
        <w:t>是否邀请本项目的其他供应商参加验收：</w:t>
      </w:r>
      <w:r>
        <w:rPr>
          <w:sz w:val="24"/>
          <w:szCs w:val="24"/>
        </w:rPr>
        <w:sym w:font="Wingdings" w:char="F0A8"/>
      </w:r>
      <w:r>
        <w:rPr>
          <w:bCs/>
          <w:sz w:val="24"/>
          <w:szCs w:val="24"/>
        </w:rPr>
        <w:t>是</w:t>
      </w:r>
      <w:r>
        <w:rPr>
          <w:sz w:val="24"/>
          <w:szCs w:val="24"/>
        </w:rPr>
        <w:sym w:font="Wingdings" w:char="F0A8"/>
      </w:r>
      <w:r>
        <w:rPr>
          <w:bCs/>
          <w:sz w:val="24"/>
          <w:szCs w:val="24"/>
        </w:rPr>
        <w:t>否</w:t>
      </w:r>
    </w:p>
    <w:p w:rsidR="00AA50F7" w:rsidRDefault="00DE4593" w:rsidP="003075CE">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sz w:val="24"/>
          <w:szCs w:val="24"/>
        </w:rPr>
        <w:sym w:font="Wingdings" w:char="F0A8"/>
      </w:r>
      <w:r>
        <w:rPr>
          <w:bCs/>
          <w:sz w:val="24"/>
          <w:szCs w:val="24"/>
        </w:rPr>
        <w:t>否</w:t>
      </w:r>
    </w:p>
    <w:p w:rsidR="00AA50F7" w:rsidRDefault="00DE4593" w:rsidP="003075CE">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sz w:val="24"/>
          <w:szCs w:val="24"/>
        </w:rPr>
        <w:sym w:font="Wingdings" w:char="F0A8"/>
      </w:r>
      <w:r>
        <w:rPr>
          <w:bCs/>
          <w:sz w:val="24"/>
          <w:szCs w:val="24"/>
        </w:rPr>
        <w:t>否</w:t>
      </w:r>
    </w:p>
    <w:p w:rsidR="00AA50F7" w:rsidRDefault="00DE4593" w:rsidP="003075CE">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sz w:val="24"/>
          <w:szCs w:val="24"/>
        </w:rPr>
        <w:sym w:font="Wingdings" w:char="F0A8"/>
      </w:r>
      <w:r>
        <w:rPr>
          <w:bCs/>
          <w:sz w:val="24"/>
          <w:szCs w:val="24"/>
        </w:rPr>
        <w:t>否</w:t>
      </w:r>
    </w:p>
    <w:p w:rsidR="00AA50F7" w:rsidRDefault="00DE4593" w:rsidP="003075CE">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sz w:val="24"/>
          <w:szCs w:val="24"/>
        </w:rPr>
        <w:sym w:font="Wingdings" w:char="F0A8"/>
      </w:r>
      <w:r>
        <w:rPr>
          <w:bCs/>
          <w:sz w:val="24"/>
          <w:szCs w:val="24"/>
        </w:rPr>
        <w:t>否</w:t>
      </w:r>
    </w:p>
    <w:p w:rsidR="00AA50F7" w:rsidRDefault="00DE4593" w:rsidP="003075CE">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AA50F7" w:rsidRDefault="00DE4593" w:rsidP="003075CE">
      <w:pPr>
        <w:adjustRightInd w:val="0"/>
        <w:snapToGrid w:val="0"/>
        <w:spacing w:line="360" w:lineRule="auto"/>
        <w:ind w:firstLineChars="400" w:firstLine="893"/>
        <w:rPr>
          <w:bCs/>
          <w:sz w:val="24"/>
          <w:szCs w:val="24"/>
        </w:rPr>
      </w:pPr>
      <w:r>
        <w:rPr>
          <w:sz w:val="24"/>
          <w:szCs w:val="24"/>
        </w:rPr>
        <w:sym w:font="Wingdings" w:char="F0A8"/>
      </w:r>
      <w:r>
        <w:rPr>
          <w:bCs/>
          <w:sz w:val="24"/>
          <w:szCs w:val="24"/>
        </w:rPr>
        <w:t>否</w:t>
      </w:r>
    </w:p>
    <w:p w:rsidR="00AA50F7" w:rsidRDefault="00DE4593" w:rsidP="003075CE">
      <w:pPr>
        <w:adjustRightInd w:val="0"/>
        <w:snapToGrid w:val="0"/>
        <w:spacing w:line="360" w:lineRule="auto"/>
        <w:ind w:firstLineChars="400" w:firstLine="893"/>
        <w:rPr>
          <w:bCs/>
          <w:sz w:val="24"/>
          <w:szCs w:val="24"/>
          <w:u w:val="single"/>
        </w:rPr>
      </w:pPr>
      <w:r>
        <w:rPr>
          <w:bCs/>
          <w:sz w:val="24"/>
          <w:szCs w:val="24"/>
        </w:rPr>
        <w:t>验收组织的其他事项：</w:t>
      </w:r>
    </w:p>
    <w:p w:rsidR="00AA50F7" w:rsidRDefault="00DE4593" w:rsidP="003075CE">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供应商提出验收申请之日起日内组织验收）</w:t>
      </w:r>
    </w:p>
    <w:p w:rsidR="00AA50F7" w:rsidRDefault="00DE4593" w:rsidP="003075CE">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p>
    <w:p w:rsidR="00AA50F7" w:rsidRDefault="00DE4593">
      <w:pPr>
        <w:adjustRightInd w:val="0"/>
        <w:snapToGrid w:val="0"/>
        <w:spacing w:line="360" w:lineRule="auto"/>
        <w:rPr>
          <w:bCs/>
          <w:sz w:val="24"/>
          <w:szCs w:val="24"/>
        </w:rPr>
      </w:pP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（应明确分期</w:t>
      </w:r>
      <w:r>
        <w:rPr>
          <w:bCs/>
          <w:sz w:val="24"/>
          <w:szCs w:val="24"/>
          <w:u w:val="single"/>
          <w:lang/>
        </w:rPr>
        <w:t>/</w:t>
      </w:r>
      <w:r>
        <w:rPr>
          <w:bCs/>
          <w:sz w:val="24"/>
          <w:szCs w:val="24"/>
          <w:u w:val="single"/>
          <w:lang/>
        </w:rPr>
        <w:t>分项验收的工作安排</w:t>
      </w:r>
      <w:r>
        <w:rPr>
          <w:bCs/>
          <w:sz w:val="24"/>
          <w:szCs w:val="24"/>
          <w:u w:val="single"/>
        </w:rPr>
        <w:t>）</w:t>
      </w:r>
    </w:p>
    <w:p w:rsidR="00AA50F7" w:rsidRDefault="00DE4593" w:rsidP="003075CE">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p>
    <w:p w:rsidR="00AA50F7" w:rsidRDefault="00DE4593" w:rsidP="003075CE">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（应当包括每一项技术和商务要求的履约情况，特别是落实政府采购扶持中小企业，支持绿色发展和乡村振兴等政策情况）</w:t>
      </w:r>
    </w:p>
    <w:p w:rsidR="00AA50F7" w:rsidRDefault="00DE4593" w:rsidP="003075CE">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AA50F7" w:rsidRDefault="00DE4593" w:rsidP="003075CE">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（产权过户登记等）</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组成合同的文件</w:t>
      </w:r>
    </w:p>
    <w:p w:rsidR="00AA50F7" w:rsidRDefault="00DE4593" w:rsidP="003075CE">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）政府采购合同专用条款</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6</w:t>
      </w:r>
      <w:r>
        <w:rPr>
          <w:sz w:val="24"/>
          <w:szCs w:val="24"/>
        </w:rPr>
        <w:t>）采购文件</w:t>
      </w:r>
    </w:p>
    <w:p w:rsidR="00AA50F7" w:rsidRDefault="00DE4593" w:rsidP="003075CE">
      <w:pPr>
        <w:adjustRightInd w:val="0"/>
        <w:snapToGrid w:val="0"/>
        <w:spacing w:line="360" w:lineRule="auto"/>
        <w:ind w:firstLineChars="200" w:firstLine="446"/>
        <w:rPr>
          <w:sz w:val="24"/>
          <w:szCs w:val="24"/>
        </w:rPr>
      </w:pPr>
      <w:r>
        <w:rPr>
          <w:sz w:val="24"/>
          <w:szCs w:val="24"/>
        </w:rPr>
        <w:lastRenderedPageBreak/>
        <w:t>（</w:t>
      </w:r>
      <w:r>
        <w:rPr>
          <w:sz w:val="24"/>
          <w:szCs w:val="24"/>
        </w:rPr>
        <w:t>7</w:t>
      </w:r>
      <w:r>
        <w:rPr>
          <w:sz w:val="24"/>
          <w:szCs w:val="24"/>
        </w:rPr>
        <w:t>）有关技术文件，图纸</w:t>
      </w:r>
    </w:p>
    <w:p w:rsidR="00AA50F7" w:rsidRDefault="00DE4593">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合同生效</w:t>
      </w:r>
    </w:p>
    <w:p w:rsidR="00AA50F7" w:rsidRDefault="00DE4593" w:rsidP="003075CE">
      <w:pPr>
        <w:adjustRightInd w:val="0"/>
        <w:snapToGrid w:val="0"/>
        <w:spacing w:line="360" w:lineRule="auto"/>
        <w:ind w:firstLineChars="200" w:firstLine="446"/>
        <w:rPr>
          <w:sz w:val="24"/>
          <w:szCs w:val="24"/>
        </w:rPr>
      </w:pPr>
      <w:r>
        <w:rPr>
          <w:sz w:val="24"/>
          <w:szCs w:val="24"/>
        </w:rPr>
        <w:t>本合同自生效。</w:t>
      </w:r>
    </w:p>
    <w:p w:rsidR="00AA50F7" w:rsidRDefault="00DE4593">
      <w:pPr>
        <w:numPr>
          <w:ilvl w:val="0"/>
          <w:numId w:val="4"/>
        </w:numPr>
        <w:adjustRightInd w:val="0"/>
        <w:snapToGrid w:val="0"/>
        <w:spacing w:line="360" w:lineRule="auto"/>
        <w:ind w:firstLineChars="200" w:firstLine="448"/>
        <w:rPr>
          <w:b/>
          <w:sz w:val="24"/>
          <w:szCs w:val="24"/>
        </w:rPr>
      </w:pPr>
      <w:r>
        <w:rPr>
          <w:b/>
          <w:sz w:val="24"/>
          <w:szCs w:val="24"/>
        </w:rPr>
        <w:t>合同份数</w:t>
      </w:r>
    </w:p>
    <w:p w:rsidR="00AA50F7" w:rsidRDefault="00DE4593" w:rsidP="003075CE">
      <w:pPr>
        <w:adjustRightInd w:val="0"/>
        <w:snapToGrid w:val="0"/>
        <w:spacing w:line="360" w:lineRule="auto"/>
        <w:ind w:firstLineChars="200" w:firstLine="446"/>
        <w:rPr>
          <w:sz w:val="24"/>
          <w:szCs w:val="24"/>
        </w:rPr>
      </w:pPr>
      <w:r>
        <w:rPr>
          <w:sz w:val="24"/>
          <w:szCs w:val="24"/>
        </w:rPr>
        <w:t>本合同一式份，甲方执份，乙方执份，均具有同等法律效力。</w:t>
      </w:r>
    </w:p>
    <w:p w:rsidR="00AA50F7" w:rsidRDefault="00DE4593" w:rsidP="003075CE">
      <w:pPr>
        <w:adjustRightInd w:val="0"/>
        <w:snapToGrid w:val="0"/>
        <w:spacing w:line="360" w:lineRule="auto"/>
        <w:ind w:firstLineChars="200" w:firstLine="446"/>
        <w:rPr>
          <w:sz w:val="24"/>
          <w:szCs w:val="24"/>
        </w:rPr>
      </w:pPr>
      <w:r>
        <w:rPr>
          <w:sz w:val="24"/>
          <w:szCs w:val="24"/>
        </w:rPr>
        <w:t>合同订立时间：年月日</w:t>
      </w:r>
    </w:p>
    <w:p w:rsidR="00AA50F7" w:rsidRDefault="00DE4593" w:rsidP="003075CE">
      <w:pPr>
        <w:adjustRightInd w:val="0"/>
        <w:snapToGrid w:val="0"/>
        <w:spacing w:line="360" w:lineRule="auto"/>
        <w:ind w:firstLineChars="200" w:firstLine="446"/>
        <w:rPr>
          <w:sz w:val="24"/>
          <w:szCs w:val="24"/>
        </w:rPr>
      </w:pPr>
      <w:r>
        <w:rPr>
          <w:sz w:val="24"/>
          <w:szCs w:val="24"/>
        </w:rPr>
        <w:t>合同订立地点：</w:t>
      </w:r>
    </w:p>
    <w:p w:rsidR="00AA50F7" w:rsidRDefault="00DE4593" w:rsidP="003075CE">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tblPr>
      <w:tblGrid>
        <w:gridCol w:w="1892"/>
        <w:gridCol w:w="2413"/>
        <w:gridCol w:w="1980"/>
        <w:gridCol w:w="2118"/>
      </w:tblGrid>
      <w:tr w:rsidR="00AA50F7">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AA50F7" w:rsidRDefault="00DE4593">
            <w:pPr>
              <w:adjustRightInd w:val="0"/>
              <w:snapToGrid w:val="0"/>
              <w:spacing w:line="300" w:lineRule="exact"/>
              <w:jc w:val="center"/>
              <w:rPr>
                <w:szCs w:val="24"/>
              </w:rPr>
            </w:pPr>
            <w:r>
              <w:rPr>
                <w:szCs w:val="21"/>
              </w:rPr>
              <w:t>乙方（供应商）</w:t>
            </w:r>
          </w:p>
        </w:tc>
      </w:tr>
      <w:tr w:rsidR="00AA50F7">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法定代表人</w:t>
            </w:r>
          </w:p>
          <w:p w:rsidR="00AA50F7" w:rsidRDefault="00DE4593">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法定代表人</w:t>
            </w:r>
          </w:p>
          <w:p w:rsidR="00AA50F7" w:rsidRDefault="00DE4593">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zCs w:val="21"/>
              </w:rPr>
            </w:pPr>
          </w:p>
        </w:tc>
      </w:tr>
      <w:tr w:rsidR="00AA50F7">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AA50F7" w:rsidRDefault="00AA50F7">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AA50F7" w:rsidRDefault="00AA50F7">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住所</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住所</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联系人</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联系人</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AA50F7" w:rsidRDefault="00AA50F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AA50F7" w:rsidRDefault="00DE4593">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AA50F7" w:rsidRDefault="00AA50F7">
            <w:pPr>
              <w:adjustRightInd w:val="0"/>
              <w:snapToGrid w:val="0"/>
              <w:spacing w:line="300" w:lineRule="exact"/>
              <w:jc w:val="center"/>
              <w:rPr>
                <w:spacing w:val="20"/>
                <w:szCs w:val="21"/>
              </w:rPr>
            </w:pPr>
          </w:p>
        </w:tc>
      </w:tr>
      <w:tr w:rsidR="00AA50F7">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AA50F7" w:rsidRDefault="00DE4593" w:rsidP="00575888">
            <w:pPr>
              <w:pStyle w:val="a6"/>
              <w:adjustRightInd w:val="0"/>
              <w:snapToGrid w:val="0"/>
              <w:spacing w:beforeLines="50" w:line="360" w:lineRule="auto"/>
              <w:rPr>
                <w:spacing w:val="20"/>
                <w:szCs w:val="21"/>
              </w:rPr>
            </w:pPr>
            <w:r>
              <w:rPr>
                <w:szCs w:val="21"/>
              </w:rPr>
              <w:t>注：涉及联合体或其他合同主体的信息应按上表格式加列。</w:t>
            </w:r>
          </w:p>
        </w:tc>
      </w:tr>
    </w:tbl>
    <w:p w:rsidR="00AA50F7" w:rsidRDefault="00DE4593" w:rsidP="00575888">
      <w:pPr>
        <w:pStyle w:val="2"/>
        <w:adjustRightInd w:val="0"/>
        <w:snapToGrid w:val="0"/>
        <w:spacing w:beforeLines="50"/>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9" w:name="_Toc27624"/>
      <w:r>
        <w:rPr>
          <w:rFonts w:ascii="Times New Roman" w:eastAsia="黑体" w:hAnsi="Times New Roman" w:cs="Times New Roman"/>
          <w:b w:val="0"/>
          <w:bCs w:val="0"/>
          <w:sz w:val="28"/>
          <w:szCs w:val="28"/>
        </w:rPr>
        <w:lastRenderedPageBreak/>
        <w:t>第二节政府采购合同通用条款</w:t>
      </w:r>
      <w:bookmarkEnd w:id="9"/>
    </w:p>
    <w:p w:rsidR="00AA50F7" w:rsidRDefault="00DE4593">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1.1</w:t>
      </w:r>
      <w:r>
        <w:rPr>
          <w:color w:val="000000" w:themeColor="text1"/>
          <w:sz w:val="24"/>
          <w:szCs w:val="24"/>
        </w:rPr>
        <w:t>合同当事人</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AA50F7" w:rsidRDefault="00DE4593" w:rsidP="003075CE">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AA50F7" w:rsidRDefault="00DE4593" w:rsidP="003075CE">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AA50F7" w:rsidRDefault="00DE4593" w:rsidP="003075CE">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AA50F7" w:rsidRDefault="00DE4593" w:rsidP="003075CE">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w:t>
      </w:r>
      <w:r>
        <w:rPr>
          <w:color w:val="000000" w:themeColor="text1"/>
          <w:sz w:val="24"/>
          <w:szCs w:val="24"/>
          <w:lang/>
        </w:rPr>
        <w:t>其他</w:t>
      </w:r>
      <w:r>
        <w:rPr>
          <w:color w:val="000000" w:themeColor="text1"/>
          <w:sz w:val="24"/>
          <w:szCs w:val="24"/>
        </w:rPr>
        <w:t>技术资料和材料等。</w:t>
      </w:r>
    </w:p>
    <w:p w:rsidR="00AA50F7" w:rsidRDefault="00DE4593" w:rsidP="003075CE">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w:t>
      </w:r>
      <w:r>
        <w:rPr>
          <w:color w:val="000000" w:themeColor="text1"/>
          <w:sz w:val="24"/>
          <w:szCs w:val="24"/>
          <w:lang/>
        </w:rPr>
        <w:t>其他</w:t>
      </w:r>
      <w:r>
        <w:rPr>
          <w:color w:val="000000" w:themeColor="text1"/>
          <w:sz w:val="24"/>
          <w:szCs w:val="24"/>
        </w:rPr>
        <w:t>服务，包括但不限于：管理和质量保证、运输、保险、检验、现场准备、安装、集成、调试、培训、维修、废弃处置、技术支持等以及合同中规定乙方应承担的</w:t>
      </w:r>
      <w:r>
        <w:rPr>
          <w:color w:val="000000" w:themeColor="text1"/>
          <w:sz w:val="24"/>
          <w:szCs w:val="24"/>
          <w:lang/>
        </w:rPr>
        <w:t>其他</w:t>
      </w:r>
      <w:r>
        <w:rPr>
          <w:color w:val="000000" w:themeColor="text1"/>
          <w:sz w:val="24"/>
          <w:szCs w:val="24"/>
        </w:rPr>
        <w:t>义务。</w:t>
      </w:r>
    </w:p>
    <w:p w:rsidR="00AA50F7" w:rsidRDefault="00DE4593" w:rsidP="003075CE">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系指中标（成交）供应商按采购文件、投标（响应）文件的规定，根据分包意向协议，将中标（成交）项目中的部分履约内容，分给具有相应资质条件的供应商履行合同的行为。</w:t>
      </w:r>
    </w:p>
    <w:p w:rsidR="00AA50F7" w:rsidRDefault="00DE4593" w:rsidP="003075CE">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Pr>
          <w:color w:val="000000" w:themeColor="text1"/>
          <w:sz w:val="24"/>
          <w:szCs w:val="24"/>
        </w:rPr>
        <w:t>。联合体各方应在签订合同协议书前向甲方提交联合协议，且明确牵头人及各成员单位的工作分工、权利、义务、责任，联合体各方应</w:t>
      </w:r>
      <w:r>
        <w:rPr>
          <w:color w:val="000000" w:themeColor="text1"/>
          <w:sz w:val="24"/>
          <w:szCs w:val="24"/>
        </w:rPr>
        <w:lastRenderedPageBreak/>
        <w:t>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AA50F7" w:rsidRDefault="00DE4593" w:rsidP="003075CE">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AA50F7" w:rsidRDefault="00DE4593">
      <w:pPr>
        <w:numPr>
          <w:ilvl w:val="0"/>
          <w:numId w:val="7"/>
        </w:numPr>
        <w:autoSpaceDE w:val="0"/>
        <w:autoSpaceDN w:val="0"/>
        <w:adjustRightInd w:val="0"/>
        <w:snapToGrid w:val="0"/>
        <w:spacing w:line="360" w:lineRule="auto"/>
        <w:ind w:firstLineChars="200" w:firstLine="448"/>
        <w:jc w:val="left"/>
        <w:rPr>
          <w:b/>
          <w:bCs/>
          <w:color w:val="000000" w:themeColor="text1"/>
          <w:sz w:val="24"/>
          <w:szCs w:val="24"/>
        </w:rPr>
      </w:pPr>
      <w:r>
        <w:rPr>
          <w:b/>
          <w:color w:val="000000" w:themeColor="text1"/>
          <w:sz w:val="24"/>
          <w:szCs w:val="24"/>
        </w:rPr>
        <w:t>合同标的及金额</w:t>
      </w:r>
    </w:p>
    <w:p w:rsidR="00AA50F7" w:rsidRDefault="00DE4593" w:rsidP="003075CE">
      <w:pPr>
        <w:autoSpaceDE w:val="0"/>
        <w:autoSpaceDN w:val="0"/>
        <w:adjustRightInd w:val="0"/>
        <w:snapToGrid w:val="0"/>
        <w:spacing w:line="360" w:lineRule="auto"/>
        <w:ind w:firstLineChars="200" w:firstLine="446"/>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w:t>
      </w:r>
      <w:r>
        <w:rPr>
          <w:color w:val="000000" w:themeColor="text1"/>
          <w:sz w:val="24"/>
          <w:szCs w:val="24"/>
          <w:lang/>
        </w:rPr>
        <w:t>其他</w:t>
      </w:r>
      <w:r>
        <w:rPr>
          <w:color w:val="000000" w:themeColor="text1"/>
          <w:sz w:val="24"/>
          <w:szCs w:val="24"/>
        </w:rPr>
        <w:t>任何费用。</w:t>
      </w:r>
    </w:p>
    <w:p w:rsidR="00AA50F7" w:rsidRDefault="00DE4593">
      <w:pPr>
        <w:adjustRightInd w:val="0"/>
        <w:snapToGrid w:val="0"/>
        <w:spacing w:line="360" w:lineRule="auto"/>
        <w:ind w:firstLineChars="200" w:firstLine="448"/>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AA50F7" w:rsidRDefault="00DE4593">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AA50F7" w:rsidRDefault="00DE4593" w:rsidP="003075CE">
      <w:pPr>
        <w:adjustRightInd w:val="0"/>
        <w:snapToGrid w:val="0"/>
        <w:spacing w:line="360" w:lineRule="auto"/>
        <w:ind w:firstLineChars="200" w:firstLine="446"/>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约定的期限内对乙方履约提出任何异议或者向乙方作出任何说明的，</w:t>
      </w:r>
      <w:r>
        <w:rPr>
          <w:color w:val="000000" w:themeColor="text1"/>
          <w:sz w:val="24"/>
          <w:szCs w:val="24"/>
        </w:rPr>
        <w:t>视为验收通过。</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AA50F7" w:rsidRDefault="00DE4593">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AA50F7" w:rsidRDefault="00DE4593" w:rsidP="003075CE">
      <w:pPr>
        <w:pStyle w:val="a5"/>
        <w:adjustRightInd w:val="0"/>
        <w:snapToGrid w:val="0"/>
        <w:spacing w:after="0" w:line="360" w:lineRule="auto"/>
        <w:ind w:firstLineChars="200" w:firstLine="446"/>
        <w:rPr>
          <w:color w:val="000000" w:themeColor="text1"/>
          <w:sz w:val="24"/>
          <w:szCs w:val="24"/>
        </w:rPr>
      </w:pPr>
      <w:r>
        <w:rPr>
          <w:color w:val="000000" w:themeColor="text1"/>
          <w:sz w:val="24"/>
          <w:szCs w:val="24"/>
        </w:rPr>
        <w:lastRenderedPageBreak/>
        <w:t>5.3</w:t>
      </w:r>
      <w:r>
        <w:rPr>
          <w:color w:val="000000" w:themeColor="text1"/>
          <w:sz w:val="24"/>
          <w:szCs w:val="24"/>
        </w:rPr>
        <w:t>乙方有权根据合同约定向甲方收取合同价款。</w:t>
      </w:r>
    </w:p>
    <w:p w:rsidR="00AA50F7" w:rsidRDefault="00DE4593" w:rsidP="003075CE">
      <w:pPr>
        <w:pStyle w:val="a5"/>
        <w:adjustRightInd w:val="0"/>
        <w:snapToGrid w:val="0"/>
        <w:spacing w:after="0" w:line="360" w:lineRule="auto"/>
        <w:ind w:firstLineChars="200" w:firstLine="446"/>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由乙方承担的其他义务和责任。</w:t>
      </w:r>
    </w:p>
    <w:p w:rsidR="00AA50F7" w:rsidRDefault="00DE4593">
      <w:pPr>
        <w:numPr>
          <w:ilvl w:val="0"/>
          <w:numId w:val="8"/>
        </w:num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合同履行</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AA50F7" w:rsidRDefault="00DE4593" w:rsidP="003075CE">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AA50F7" w:rsidRDefault="00DE4593">
      <w:pPr>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AA50F7" w:rsidRDefault="00DE4593" w:rsidP="003075CE">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AA50F7" w:rsidRDefault="00DE4593" w:rsidP="003075CE">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AA50F7" w:rsidRDefault="00DE4593">
      <w:pPr>
        <w:pStyle w:val="AONormal"/>
        <w:snapToGrid w:val="0"/>
        <w:spacing w:line="360" w:lineRule="auto"/>
        <w:ind w:firstLine="446"/>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AA50F7" w:rsidRDefault="00DE4593">
      <w:pPr>
        <w:adjustRightInd w:val="0"/>
        <w:snapToGrid w:val="0"/>
        <w:spacing w:line="360" w:lineRule="auto"/>
        <w:ind w:firstLineChars="200" w:firstLine="448"/>
        <w:jc w:val="left"/>
        <w:rPr>
          <w:b/>
          <w:sz w:val="24"/>
          <w:szCs w:val="24"/>
        </w:rPr>
      </w:pPr>
      <w:r>
        <w:rPr>
          <w:b/>
          <w:color w:val="000000" w:themeColor="text1"/>
          <w:sz w:val="24"/>
          <w:szCs w:val="24"/>
        </w:rPr>
        <w:t xml:space="preserve">8. </w:t>
      </w:r>
      <w:r>
        <w:rPr>
          <w:b/>
          <w:sz w:val="24"/>
          <w:szCs w:val="24"/>
        </w:rPr>
        <w:t>质量标准和保证</w:t>
      </w:r>
    </w:p>
    <w:p w:rsidR="00AA50F7" w:rsidRDefault="00DE4593" w:rsidP="003075CE">
      <w:pPr>
        <w:pStyle w:val="a7"/>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w:t>
      </w:r>
      <w:r>
        <w:rPr>
          <w:sz w:val="24"/>
          <w:szCs w:val="24"/>
        </w:rPr>
        <w:lastRenderedPageBreak/>
        <w:t>有国家标准、行业标准的，按照通常标准或者符合合同目的的特定标准履行。</w:t>
      </w:r>
    </w:p>
    <w:p w:rsidR="00AA50F7" w:rsidRDefault="00DE4593" w:rsidP="003075CE">
      <w:pPr>
        <w:pStyle w:val="a7"/>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）乙方应向甲方提交所提供货物的技术文件，包括相应的中文技术文件，如：产品目录、图纸、操作手册、使用说明、维护手册或服务指南等。上述文件应包装好随货物一同发运。</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规定或乙方书面承诺（两者以较长的为准）的质量保证期内，本保证保持有效。</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AA50F7" w:rsidRDefault="00DE4593" w:rsidP="003075CE">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AA50F7" w:rsidRDefault="00DE4593">
      <w:pPr>
        <w:adjustRightInd w:val="0"/>
        <w:snapToGrid w:val="0"/>
        <w:spacing w:line="360" w:lineRule="auto"/>
        <w:ind w:firstLineChars="200" w:firstLine="448"/>
        <w:jc w:val="left"/>
        <w:rPr>
          <w:b/>
          <w:bCs/>
          <w:sz w:val="24"/>
          <w:szCs w:val="24"/>
        </w:rPr>
      </w:pPr>
      <w:r>
        <w:rPr>
          <w:b/>
          <w:bCs/>
          <w:color w:val="000000" w:themeColor="text1"/>
          <w:sz w:val="24"/>
          <w:szCs w:val="24"/>
        </w:rPr>
        <w:t>9</w:t>
      </w:r>
      <w:r>
        <w:rPr>
          <w:b/>
          <w:bCs/>
          <w:sz w:val="24"/>
          <w:szCs w:val="24"/>
        </w:rPr>
        <w:t>.</w:t>
      </w:r>
      <w:r>
        <w:rPr>
          <w:b/>
          <w:bCs/>
          <w:sz w:val="24"/>
          <w:szCs w:val="24"/>
        </w:rPr>
        <w:t>权利瑕疵担保</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AA50F7" w:rsidRDefault="00DE4593" w:rsidP="003075CE">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p>
    <w:p w:rsidR="00AA50F7" w:rsidRDefault="00DE4593">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AA50F7" w:rsidRDefault="00DE4593" w:rsidP="003075CE">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10" w:name="_Hlk163047038"/>
      <w:r>
        <w:rPr>
          <w:sz w:val="24"/>
          <w:szCs w:val="24"/>
        </w:rPr>
        <w:t>因违反前述约定对第三人构成侵权的，应当由乙方向第三人承担法律责任；甲方依法向第三人赔偿后，有权向乙方追偿。甲方有其他损失的，乙方应当赔偿</w:t>
      </w:r>
      <w:bookmarkEnd w:id="10"/>
      <w:r>
        <w:rPr>
          <w:sz w:val="24"/>
          <w:szCs w:val="24"/>
        </w:rPr>
        <w:t>。</w:t>
      </w:r>
    </w:p>
    <w:p w:rsidR="00AA50F7" w:rsidRDefault="00DE459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w:t>
      </w:r>
      <w:r>
        <w:rPr>
          <w:sz w:val="24"/>
          <w:szCs w:val="24"/>
        </w:rPr>
        <w:lastRenderedPageBreak/>
        <w:t>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AA50F7" w:rsidRDefault="00DE459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AA50F7" w:rsidRDefault="00DE4593" w:rsidP="003075CE">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AA50F7" w:rsidRDefault="00DE4593" w:rsidP="003075CE">
      <w:pPr>
        <w:pStyle w:val="2"/>
        <w:adjustRightInd w:val="0"/>
        <w:snapToGrid w:val="0"/>
        <w:spacing w:before="0" w:after="0" w:line="360" w:lineRule="auto"/>
        <w:ind w:firstLineChars="200" w:firstLine="446"/>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AA50F7" w:rsidRDefault="00DE4593">
      <w:pPr>
        <w:pStyle w:val="a5"/>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AA50F7" w:rsidRDefault="00DE4593" w:rsidP="003075CE">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AA50F7" w:rsidRDefault="00DE4593" w:rsidP="003075CE">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AA50F7" w:rsidRDefault="00DE4593" w:rsidP="003075CE">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AA50F7" w:rsidRDefault="00DE4593">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14.1 </w:t>
      </w:r>
      <w:r>
        <w:rPr>
          <w:sz w:val="24"/>
          <w:szCs w:val="24"/>
        </w:rPr>
        <w:t>除项目不涉及或采购活动中明确约定无须承担外，乙方还应提供下列服务：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）提供货物组装和维修所需的专用工具和辅助材料；</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AA50F7" w:rsidRDefault="00DE459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lastRenderedPageBreak/>
        <w:t>（</w:t>
      </w:r>
      <w:r>
        <w:rPr>
          <w:sz w:val="24"/>
          <w:szCs w:val="24"/>
        </w:rPr>
        <w:t>6</w:t>
      </w:r>
      <w:r>
        <w:rPr>
          <w:sz w:val="24"/>
          <w:szCs w:val="24"/>
        </w:rPr>
        <w:t>）</w:t>
      </w:r>
      <w:r>
        <w:rPr>
          <w:b/>
          <w:sz w:val="24"/>
          <w:szCs w:val="24"/>
        </w:rPr>
        <w:t>【政府采购合同专用条款】</w:t>
      </w:r>
      <w:r>
        <w:rPr>
          <w:sz w:val="24"/>
          <w:szCs w:val="24"/>
        </w:rPr>
        <w:t>规定由乙方提供的其他服务。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乙方提供的售后服务的费用已包含在合同价款中，甲方不再另行支付。</w:t>
      </w:r>
    </w:p>
    <w:p w:rsidR="00AA50F7" w:rsidRDefault="00DE4593">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AA50F7" w:rsidRDefault="00DE4593" w:rsidP="003075CE">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AA50F7" w:rsidRDefault="00DE4593" w:rsidP="003075CE">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AA50F7" w:rsidRDefault="00DE4593" w:rsidP="003075CE">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AA50F7" w:rsidRDefault="00DE4593">
      <w:pPr>
        <w:numPr>
          <w:ilvl w:val="0"/>
          <w:numId w:val="9"/>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AA50F7" w:rsidRDefault="00DE4593" w:rsidP="003075CE">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AA50F7" w:rsidRDefault="00DE4593" w:rsidP="003075CE">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w:t>
      </w:r>
      <w:r>
        <w:rPr>
          <w:sz w:val="24"/>
          <w:szCs w:val="24"/>
        </w:rPr>
        <w:lastRenderedPageBreak/>
        <w:t>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AA50F7" w:rsidRDefault="00DE4593">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AA50F7" w:rsidRDefault="00DE4593" w:rsidP="003075CE">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AA50F7" w:rsidRDefault="00DE4593" w:rsidP="003075CE">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AA50F7" w:rsidRDefault="00DE4593" w:rsidP="003075CE">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AA50F7" w:rsidRDefault="00DE4593">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AA50F7" w:rsidRDefault="00DE4593">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AA50F7" w:rsidRDefault="00DE459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AA50F7" w:rsidRDefault="00DE459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AA50F7" w:rsidRDefault="00DE459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AA50F7" w:rsidRDefault="00DE4593">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AA50F7" w:rsidRDefault="00DE4593" w:rsidP="003075CE">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AA50F7" w:rsidRDefault="00DE4593" w:rsidP="003075CE">
      <w:pPr>
        <w:pStyle w:val="a5"/>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AA50F7" w:rsidRDefault="00DE4593">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AA50F7" w:rsidRDefault="00DE4593">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AA50F7" w:rsidRDefault="00DE459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本合同任何一方向对方发出的通知、信件、数据电文等，应当发送至本合同第一部分《政府采购合同协议书》所约定的通讯地址、联系人、联系电话或电子邮箱。</w:t>
      </w:r>
    </w:p>
    <w:p w:rsidR="00AA50F7" w:rsidRDefault="00DE4593">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AA50F7" w:rsidRDefault="00DE4593" w:rsidP="003075CE">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AA50F7" w:rsidRDefault="00DE4593" w:rsidP="003075CE">
      <w:pPr>
        <w:adjustRightInd w:val="0"/>
        <w:snapToGrid w:val="0"/>
        <w:spacing w:line="360" w:lineRule="auto"/>
        <w:ind w:firstLineChars="200" w:firstLine="446"/>
        <w:jc w:val="left"/>
        <w:rPr>
          <w:sz w:val="24"/>
          <w:szCs w:val="24"/>
        </w:rPr>
      </w:pPr>
      <w:r>
        <w:rPr>
          <w:sz w:val="24"/>
          <w:szCs w:val="24"/>
        </w:rPr>
        <w:lastRenderedPageBreak/>
        <w:t>22.4</w:t>
      </w:r>
      <w:r>
        <w:rPr>
          <w:sz w:val="24"/>
          <w:szCs w:val="24"/>
        </w:rPr>
        <w:t>通知以送达之日或通知书中规定的生效之日起生效，两者中以较迟之日为准。</w:t>
      </w:r>
    </w:p>
    <w:p w:rsidR="00AA50F7" w:rsidRDefault="00DE4593">
      <w:pPr>
        <w:numPr>
          <w:ilvl w:val="0"/>
          <w:numId w:val="10"/>
        </w:numPr>
        <w:adjustRightInd w:val="0"/>
        <w:snapToGrid w:val="0"/>
        <w:spacing w:line="360" w:lineRule="auto"/>
        <w:ind w:firstLineChars="200" w:firstLine="448"/>
        <w:jc w:val="left"/>
        <w:rPr>
          <w:b/>
          <w:bCs/>
          <w:sz w:val="24"/>
          <w:szCs w:val="24"/>
        </w:rPr>
      </w:pPr>
      <w:r>
        <w:rPr>
          <w:b/>
          <w:bCs/>
          <w:sz w:val="24"/>
          <w:szCs w:val="24"/>
        </w:rPr>
        <w:t>合同未尽事项</w:t>
      </w:r>
    </w:p>
    <w:p w:rsidR="00AA50F7" w:rsidRDefault="00DE4593" w:rsidP="003075CE">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AA50F7" w:rsidRDefault="00DE4593" w:rsidP="003075CE">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1" w:name="_Toc20313"/>
    </w:p>
    <w:p w:rsidR="00AA50F7" w:rsidRDefault="00AA50F7">
      <w:pPr>
        <w:adjustRightInd w:val="0"/>
        <w:snapToGrid w:val="0"/>
        <w:jc w:val="center"/>
        <w:rPr>
          <w:rFonts w:eastAsia="黑体"/>
          <w:sz w:val="28"/>
          <w:szCs w:val="28"/>
        </w:rPr>
      </w:pPr>
    </w:p>
    <w:p w:rsidR="00AA50F7" w:rsidRDefault="00AA50F7">
      <w:pPr>
        <w:adjustRightInd w:val="0"/>
        <w:snapToGrid w:val="0"/>
        <w:jc w:val="center"/>
        <w:rPr>
          <w:rFonts w:eastAsia="黑体"/>
          <w:sz w:val="28"/>
          <w:szCs w:val="28"/>
        </w:rPr>
      </w:pPr>
    </w:p>
    <w:p w:rsidR="00AA50F7" w:rsidRDefault="00DE4593">
      <w:pPr>
        <w:adjustRightInd w:val="0"/>
        <w:snapToGrid w:val="0"/>
        <w:jc w:val="center"/>
        <w:rPr>
          <w:rFonts w:eastAsia="黑体"/>
          <w:sz w:val="28"/>
          <w:szCs w:val="28"/>
        </w:rPr>
      </w:pPr>
      <w:r>
        <w:rPr>
          <w:rFonts w:eastAsia="黑体"/>
          <w:sz w:val="28"/>
          <w:szCs w:val="28"/>
        </w:rPr>
        <w:br w:type="page"/>
      </w:r>
    </w:p>
    <w:p w:rsidR="00AA50F7" w:rsidRDefault="00DE4593">
      <w:pPr>
        <w:pStyle w:val="2"/>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lastRenderedPageBreak/>
        <w:t>第三节政府采购合同专用条款</w:t>
      </w:r>
      <w:bookmarkEnd w:id="11"/>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607"/>
        <w:gridCol w:w="1742"/>
        <w:gridCol w:w="5171"/>
      </w:tblGrid>
      <w:tr w:rsidR="00AA50F7">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履约验收中甲方提出异议或作出说明的期限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rPr>
                <w:szCs w:val="24"/>
              </w:rPr>
            </w:pPr>
          </w:p>
        </w:tc>
      </w:tr>
      <w:tr w:rsidR="00AA50F7">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AA50F7" w:rsidRDefault="00AA50F7">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rPr>
                <w:szCs w:val="24"/>
              </w:rPr>
            </w:pPr>
          </w:p>
        </w:tc>
      </w:tr>
      <w:tr w:rsidR="00AA50F7">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rPr>
                <w:szCs w:val="24"/>
              </w:rPr>
            </w:pPr>
          </w:p>
        </w:tc>
      </w:tr>
      <w:tr w:rsidR="00AA50F7">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rPr>
                <w:szCs w:val="24"/>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rsidP="003075CE">
            <w:pPr>
              <w:autoSpaceDE w:val="0"/>
              <w:autoSpaceDN w:val="0"/>
              <w:adjustRightInd w:val="0"/>
              <w:snapToGrid w:val="0"/>
              <w:ind w:firstLineChars="200" w:firstLine="386"/>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货物质量缺陷</w:t>
            </w:r>
          </w:p>
          <w:p w:rsidR="00AA50F7" w:rsidRDefault="00DE4593">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snapToGrid w:val="0"/>
              <w:jc w:val="center"/>
              <w:rPr>
                <w:szCs w:val="21"/>
              </w:rPr>
            </w:pPr>
            <w:r>
              <w:rPr>
                <w:szCs w:val="21"/>
              </w:rPr>
              <w:t>第二节</w:t>
            </w:r>
          </w:p>
          <w:p w:rsidR="00AA50F7" w:rsidRDefault="00DE4593">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lastRenderedPageBreak/>
              <w:t>第二节</w:t>
            </w:r>
          </w:p>
          <w:p w:rsidR="00AA50F7" w:rsidRDefault="00DE4593">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u w:val="single"/>
              </w:rPr>
            </w:pPr>
          </w:p>
        </w:tc>
      </w:tr>
      <w:tr w:rsidR="00AA50F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AA50F7" w:rsidRDefault="00DE4593">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AA50F7" w:rsidRDefault="00AA50F7">
            <w:pPr>
              <w:adjustRightInd w:val="0"/>
              <w:snapToGrid w:val="0"/>
              <w:jc w:val="left"/>
              <w:rPr>
                <w:szCs w:val="21"/>
                <w:u w:val="single"/>
              </w:rPr>
            </w:pPr>
          </w:p>
        </w:tc>
      </w:tr>
      <w:tr w:rsidR="00AA50F7">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AA50F7" w:rsidRDefault="00DE4593">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AA50F7" w:rsidRDefault="00AA50F7">
            <w:pPr>
              <w:adjustRightInd w:val="0"/>
              <w:snapToGrid w:val="0"/>
              <w:jc w:val="left"/>
              <w:rPr>
                <w:szCs w:val="21"/>
                <w:u w:val="single"/>
              </w:rPr>
            </w:pPr>
          </w:p>
        </w:tc>
      </w:tr>
      <w:tr w:rsidR="00AA50F7">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AA50F7" w:rsidRDefault="00DE4593">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AA50F7" w:rsidRDefault="00DE4593">
            <w:pPr>
              <w:autoSpaceDE w:val="0"/>
              <w:autoSpaceDN w:val="0"/>
              <w:adjustRightInd w:val="0"/>
              <w:snapToGrid w:val="0"/>
              <w:spacing w:line="400" w:lineRule="exact"/>
              <w:jc w:val="left"/>
              <w:rPr>
                <w:iCs/>
                <w:szCs w:val="21"/>
              </w:rPr>
            </w:pPr>
            <w:r>
              <w:rPr>
                <w:iCs/>
                <w:szCs w:val="21"/>
              </w:rPr>
              <w:t>因本合同及合同有关事项发生的争议，按下列第种方式解决：</w:t>
            </w:r>
          </w:p>
          <w:p w:rsidR="00AA50F7" w:rsidRDefault="00DE4593">
            <w:pPr>
              <w:autoSpaceDE w:val="0"/>
              <w:autoSpaceDN w:val="0"/>
              <w:adjustRightInd w:val="0"/>
              <w:snapToGrid w:val="0"/>
              <w:spacing w:line="400" w:lineRule="exact"/>
              <w:jc w:val="left"/>
              <w:rPr>
                <w:iCs/>
                <w:szCs w:val="21"/>
              </w:rPr>
            </w:pPr>
            <w:r>
              <w:rPr>
                <w:iCs/>
                <w:szCs w:val="21"/>
              </w:rPr>
              <w:t>（</w:t>
            </w:r>
            <w:r>
              <w:rPr>
                <w:iCs/>
                <w:szCs w:val="21"/>
              </w:rPr>
              <w:t>1</w:t>
            </w:r>
            <w:r>
              <w:rPr>
                <w:iCs/>
                <w:szCs w:val="21"/>
              </w:rPr>
              <w:t>）向仲裁委员会申请仲裁，仲裁地点为；</w:t>
            </w:r>
          </w:p>
          <w:p w:rsidR="00AA50F7" w:rsidRDefault="00DE4593">
            <w:pPr>
              <w:adjustRightInd w:val="0"/>
              <w:snapToGrid w:val="0"/>
              <w:jc w:val="left"/>
              <w:rPr>
                <w:szCs w:val="21"/>
                <w:u w:val="single"/>
              </w:rPr>
            </w:pPr>
            <w:r>
              <w:rPr>
                <w:iCs/>
                <w:szCs w:val="21"/>
              </w:rPr>
              <w:t>（</w:t>
            </w:r>
            <w:r>
              <w:rPr>
                <w:iCs/>
                <w:szCs w:val="21"/>
              </w:rPr>
              <w:t>2</w:t>
            </w:r>
            <w:r>
              <w:rPr>
                <w:iCs/>
                <w:szCs w:val="21"/>
              </w:rPr>
              <w:t>）向人民法院起诉。</w:t>
            </w:r>
          </w:p>
        </w:tc>
      </w:tr>
      <w:tr w:rsidR="00AA50F7">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AA50F7" w:rsidRDefault="00DE4593">
            <w:pPr>
              <w:adjustRightInd w:val="0"/>
              <w:snapToGrid w:val="0"/>
              <w:jc w:val="center"/>
              <w:rPr>
                <w:szCs w:val="21"/>
              </w:rPr>
            </w:pPr>
            <w:r>
              <w:rPr>
                <w:szCs w:val="21"/>
              </w:rPr>
              <w:t>第二节</w:t>
            </w:r>
          </w:p>
          <w:p w:rsidR="00AA50F7" w:rsidRDefault="00DE4593">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AA50F7" w:rsidRDefault="00DE4593">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AA50F7" w:rsidRDefault="00AA50F7">
            <w:pPr>
              <w:adjustRightInd w:val="0"/>
              <w:snapToGrid w:val="0"/>
              <w:jc w:val="left"/>
              <w:rPr>
                <w:szCs w:val="21"/>
              </w:rPr>
            </w:pPr>
          </w:p>
        </w:tc>
      </w:tr>
    </w:tbl>
    <w:p w:rsidR="00AA50F7" w:rsidRDefault="00AA50F7" w:rsidP="003075CE">
      <w:pPr>
        <w:tabs>
          <w:tab w:val="left" w:pos="360"/>
        </w:tabs>
        <w:spacing w:line="520" w:lineRule="exact"/>
        <w:ind w:firstLineChars="171" w:firstLine="382"/>
        <w:rPr>
          <w:sz w:val="24"/>
          <w:szCs w:val="24"/>
        </w:rPr>
      </w:pPr>
    </w:p>
    <w:p w:rsidR="00AA50F7" w:rsidRDefault="00AA50F7" w:rsidP="003075CE">
      <w:pPr>
        <w:autoSpaceDE w:val="0"/>
        <w:autoSpaceDN w:val="0"/>
        <w:adjustRightInd w:val="0"/>
        <w:spacing w:line="360" w:lineRule="auto"/>
        <w:ind w:firstLineChars="200" w:firstLine="446"/>
        <w:rPr>
          <w:sz w:val="24"/>
        </w:rPr>
      </w:pPr>
    </w:p>
    <w:p w:rsidR="00AA50F7" w:rsidRDefault="00DE4593">
      <w:pPr>
        <w:pStyle w:val="ac"/>
        <w:rPr>
          <w:rFonts w:ascii="Times New Roman" w:hAnsi="Times New Roman"/>
        </w:rPr>
      </w:pPr>
      <w:r>
        <w:rPr>
          <w:rFonts w:ascii="Times New Roman" w:hAnsi="Times New Roman" w:hint="eastAsia"/>
        </w:rPr>
        <w:t>第五部分投标文件格式</w:t>
      </w:r>
    </w:p>
    <w:p w:rsidR="00AA50F7" w:rsidRDefault="00DE4593">
      <w:pPr>
        <w:autoSpaceDN w:val="0"/>
        <w:spacing w:line="360" w:lineRule="auto"/>
        <w:jc w:val="center"/>
        <w:rPr>
          <w:b/>
          <w:bCs/>
          <w:sz w:val="24"/>
        </w:rPr>
      </w:pPr>
      <w:r>
        <w:rPr>
          <w:rFonts w:hint="eastAsia"/>
          <w:b/>
          <w:bCs/>
          <w:sz w:val="24"/>
        </w:rPr>
        <w:t>投标文件封面格式</w:t>
      </w:r>
    </w:p>
    <w:p w:rsidR="00AA50F7" w:rsidRDefault="00AA50F7">
      <w:pPr>
        <w:autoSpaceDE w:val="0"/>
        <w:autoSpaceDN w:val="0"/>
        <w:adjustRightInd w:val="0"/>
        <w:spacing w:line="520" w:lineRule="exact"/>
      </w:pPr>
    </w:p>
    <w:p w:rsidR="00AA50F7" w:rsidRDefault="00DE4593">
      <w:pPr>
        <w:autoSpaceDE w:val="0"/>
        <w:autoSpaceDN w:val="0"/>
        <w:adjustRightInd w:val="0"/>
        <w:spacing w:line="520" w:lineRule="exact"/>
        <w:rPr>
          <w:b/>
          <w:kern w:val="0"/>
          <w:sz w:val="24"/>
        </w:rPr>
      </w:pPr>
      <w:r>
        <w:rPr>
          <w:noProof/>
        </w:rPr>
        <w:drawing>
          <wp:anchor distT="0" distB="0" distL="114300" distR="114300" simplePos="0" relativeHeight="251663360" behindDoc="0" locked="0" layoutInCell="1" allowOverlap="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0060" cy="434340"/>
                    </a:xfrm>
                    <a:prstGeom prst="rect">
                      <a:avLst/>
                    </a:prstGeom>
                    <a:noFill/>
                    <a:ln>
                      <a:noFill/>
                    </a:ln>
                  </pic:spPr>
                </pic:pic>
              </a:graphicData>
            </a:graphic>
          </wp:anchor>
        </w:drawing>
      </w:r>
    </w:p>
    <w:p w:rsidR="00AA50F7" w:rsidRDefault="00AA50F7">
      <w:pPr>
        <w:autoSpaceDE w:val="0"/>
        <w:autoSpaceDN w:val="0"/>
        <w:adjustRightInd w:val="0"/>
        <w:spacing w:line="520" w:lineRule="exact"/>
        <w:rPr>
          <w:b/>
          <w:kern w:val="0"/>
          <w:sz w:val="24"/>
        </w:rPr>
      </w:pPr>
    </w:p>
    <w:p w:rsidR="00AA50F7" w:rsidRDefault="00AA50F7">
      <w:pPr>
        <w:autoSpaceDE w:val="0"/>
        <w:autoSpaceDN w:val="0"/>
        <w:adjustRightInd w:val="0"/>
        <w:spacing w:line="520" w:lineRule="exact"/>
        <w:rPr>
          <w:b/>
          <w:kern w:val="0"/>
          <w:sz w:val="24"/>
        </w:rPr>
      </w:pPr>
    </w:p>
    <w:p w:rsidR="00AA50F7" w:rsidRDefault="00DE4593">
      <w:pPr>
        <w:autoSpaceDE w:val="0"/>
        <w:autoSpaceDN w:val="0"/>
        <w:adjustRightInd w:val="0"/>
        <w:jc w:val="center"/>
        <w:rPr>
          <w:kern w:val="0"/>
          <w:sz w:val="144"/>
          <w:szCs w:val="144"/>
        </w:rPr>
      </w:pPr>
      <w:r>
        <w:rPr>
          <w:rFonts w:hint="eastAsia"/>
          <w:sz w:val="160"/>
          <w:szCs w:val="84"/>
        </w:rPr>
        <w:t>投标文件</w:t>
      </w:r>
    </w:p>
    <w:p w:rsidR="00AA50F7" w:rsidRDefault="00AA50F7">
      <w:pPr>
        <w:autoSpaceDE w:val="0"/>
        <w:autoSpaceDN w:val="0"/>
        <w:adjustRightInd w:val="0"/>
        <w:spacing w:line="520" w:lineRule="exact"/>
        <w:rPr>
          <w:b/>
          <w:kern w:val="0"/>
          <w:sz w:val="36"/>
          <w:szCs w:val="36"/>
        </w:rPr>
      </w:pPr>
    </w:p>
    <w:p w:rsidR="00AA50F7" w:rsidRDefault="00DE4593">
      <w:pPr>
        <w:autoSpaceDE w:val="0"/>
        <w:autoSpaceDN w:val="0"/>
        <w:adjustRightInd w:val="0"/>
        <w:spacing w:line="520" w:lineRule="exact"/>
        <w:jc w:val="center"/>
        <w:rPr>
          <w:b/>
          <w:kern w:val="0"/>
          <w:sz w:val="24"/>
        </w:rPr>
      </w:pPr>
      <w:r>
        <w:rPr>
          <w:rFonts w:hint="eastAsia"/>
          <w:b/>
          <w:kern w:val="0"/>
          <w:sz w:val="24"/>
        </w:rPr>
        <w:t>（加盖电子签章）</w:t>
      </w:r>
    </w:p>
    <w:p w:rsidR="00AA50F7" w:rsidRDefault="00DE4593" w:rsidP="00575888">
      <w:pPr>
        <w:spacing w:beforeLines="30" w:afterLines="70" w:line="540" w:lineRule="exact"/>
        <w:ind w:leftChars="300" w:left="579"/>
        <w:rPr>
          <w:b/>
          <w:sz w:val="34"/>
          <w:szCs w:val="34"/>
        </w:rPr>
      </w:pPr>
      <w:r>
        <w:rPr>
          <w:rFonts w:hint="eastAsia"/>
          <w:b/>
          <w:sz w:val="34"/>
          <w:szCs w:val="34"/>
        </w:rPr>
        <w:t>项目编号：</w:t>
      </w:r>
    </w:p>
    <w:p w:rsidR="00AA50F7" w:rsidRDefault="00DE4593" w:rsidP="00575888">
      <w:pPr>
        <w:spacing w:beforeLines="30" w:afterLines="70" w:line="540" w:lineRule="exact"/>
        <w:ind w:leftChars="300" w:left="2026" w:hangingChars="446" w:hanging="1447"/>
        <w:rPr>
          <w:b/>
          <w:sz w:val="34"/>
          <w:szCs w:val="34"/>
        </w:rPr>
      </w:pPr>
      <w:r>
        <w:rPr>
          <w:rFonts w:hint="eastAsia"/>
          <w:b/>
          <w:sz w:val="34"/>
          <w:szCs w:val="34"/>
        </w:rPr>
        <w:t>项目名称：</w:t>
      </w:r>
    </w:p>
    <w:p w:rsidR="00AA50F7" w:rsidRDefault="00DE4593" w:rsidP="00575888">
      <w:pPr>
        <w:spacing w:beforeLines="30" w:afterLines="70" w:line="540" w:lineRule="exact"/>
        <w:ind w:leftChars="300" w:left="2026" w:hangingChars="446" w:hanging="1447"/>
        <w:rPr>
          <w:b/>
          <w:sz w:val="34"/>
          <w:szCs w:val="34"/>
        </w:rPr>
      </w:pPr>
      <w:r>
        <w:rPr>
          <w:rFonts w:hint="eastAsia"/>
          <w:b/>
          <w:sz w:val="34"/>
          <w:szCs w:val="34"/>
        </w:rPr>
        <w:t>投标包号：</w:t>
      </w:r>
    </w:p>
    <w:p w:rsidR="00AA50F7" w:rsidRDefault="00DE4593" w:rsidP="00575888">
      <w:pPr>
        <w:spacing w:beforeLines="30" w:afterLines="70" w:line="540" w:lineRule="exact"/>
        <w:ind w:leftChars="300" w:left="579"/>
        <w:rPr>
          <w:b/>
          <w:sz w:val="34"/>
          <w:szCs w:val="34"/>
        </w:rPr>
      </w:pPr>
      <w:r>
        <w:rPr>
          <w:rFonts w:hint="eastAsia"/>
          <w:b/>
          <w:sz w:val="34"/>
          <w:szCs w:val="34"/>
        </w:rPr>
        <w:t>投标单位名称：</w:t>
      </w:r>
    </w:p>
    <w:p w:rsidR="00AA50F7" w:rsidRDefault="00DE4593" w:rsidP="00575888">
      <w:pPr>
        <w:spacing w:beforeLines="30" w:afterLines="70" w:line="540" w:lineRule="exact"/>
        <w:ind w:leftChars="300" w:left="579"/>
        <w:rPr>
          <w:b/>
          <w:sz w:val="34"/>
          <w:szCs w:val="34"/>
        </w:rPr>
      </w:pPr>
      <w:r>
        <w:rPr>
          <w:rFonts w:hint="eastAsia"/>
          <w:b/>
          <w:sz w:val="34"/>
          <w:szCs w:val="34"/>
        </w:rPr>
        <w:t>投标单位电话：</w:t>
      </w:r>
    </w:p>
    <w:p w:rsidR="00AA50F7" w:rsidRDefault="00DE4593" w:rsidP="00575888">
      <w:pPr>
        <w:spacing w:beforeLines="30" w:afterLines="70" w:line="540" w:lineRule="exact"/>
        <w:ind w:leftChars="300" w:left="579"/>
        <w:rPr>
          <w:b/>
          <w:sz w:val="34"/>
          <w:szCs w:val="34"/>
        </w:rPr>
      </w:pPr>
      <w:r>
        <w:rPr>
          <w:rFonts w:hint="eastAsia"/>
          <w:b/>
          <w:sz w:val="34"/>
          <w:szCs w:val="34"/>
        </w:rPr>
        <w:t>投标单位详细地址：</w:t>
      </w:r>
    </w:p>
    <w:p w:rsidR="00AA50F7" w:rsidRDefault="00DE4593" w:rsidP="00575888">
      <w:pPr>
        <w:spacing w:beforeLines="30" w:afterLines="70" w:line="540" w:lineRule="exact"/>
        <w:ind w:leftChars="300" w:left="579"/>
        <w:rPr>
          <w:b/>
          <w:sz w:val="34"/>
          <w:szCs w:val="34"/>
        </w:rPr>
      </w:pPr>
      <w:r>
        <w:rPr>
          <w:rFonts w:hint="eastAsia"/>
          <w:b/>
          <w:kern w:val="0"/>
          <w:sz w:val="34"/>
          <w:szCs w:val="34"/>
        </w:rPr>
        <w:t>投标代表人姓名：</w:t>
      </w:r>
    </w:p>
    <w:p w:rsidR="00AA50F7" w:rsidRDefault="00DE4593" w:rsidP="00575888">
      <w:pPr>
        <w:spacing w:beforeLines="30" w:afterLines="70" w:line="540" w:lineRule="exact"/>
        <w:ind w:leftChars="300" w:left="579"/>
        <w:rPr>
          <w:b/>
          <w:sz w:val="34"/>
          <w:szCs w:val="34"/>
        </w:rPr>
      </w:pPr>
      <w:r>
        <w:rPr>
          <w:rFonts w:hint="eastAsia"/>
          <w:b/>
          <w:sz w:val="34"/>
          <w:szCs w:val="34"/>
        </w:rPr>
        <w:t>法定代表人：</w:t>
      </w:r>
    </w:p>
    <w:p w:rsidR="00AA50F7" w:rsidRDefault="00DE4593" w:rsidP="00575888">
      <w:pPr>
        <w:spacing w:beforeLines="30" w:afterLines="70" w:line="540" w:lineRule="exact"/>
        <w:ind w:leftChars="300" w:left="579"/>
        <w:rPr>
          <w:b/>
          <w:bCs/>
          <w:sz w:val="24"/>
        </w:rPr>
      </w:pPr>
      <w:r>
        <w:rPr>
          <w:rFonts w:hint="eastAsia"/>
          <w:b/>
          <w:sz w:val="34"/>
          <w:szCs w:val="34"/>
        </w:rPr>
        <w:t>投标日期：年月日</w:t>
      </w:r>
    </w:p>
    <w:p w:rsidR="00AA50F7" w:rsidRDefault="00DE4593">
      <w:pPr>
        <w:widowControl/>
        <w:jc w:val="left"/>
        <w:rPr>
          <w:b/>
          <w:bCs/>
          <w:sz w:val="24"/>
        </w:rPr>
      </w:pPr>
      <w:r>
        <w:rPr>
          <w:b/>
          <w:bCs/>
          <w:sz w:val="24"/>
        </w:rPr>
        <w:br w:type="page"/>
      </w:r>
    </w:p>
    <w:p w:rsidR="00AA50F7" w:rsidRDefault="00DE4593">
      <w:pPr>
        <w:autoSpaceDN w:val="0"/>
        <w:spacing w:line="360" w:lineRule="auto"/>
        <w:jc w:val="center"/>
        <w:rPr>
          <w:b/>
          <w:bCs/>
          <w:sz w:val="24"/>
        </w:rPr>
      </w:pPr>
      <w:r>
        <w:rPr>
          <w:rFonts w:hint="eastAsia"/>
          <w:b/>
          <w:bCs/>
          <w:sz w:val="24"/>
        </w:rPr>
        <w:lastRenderedPageBreak/>
        <w:t>投标文件目录格式</w:t>
      </w:r>
    </w:p>
    <w:p w:rsidR="00AA50F7" w:rsidRDefault="00DE4593">
      <w:pPr>
        <w:autoSpaceDN w:val="0"/>
        <w:spacing w:line="360" w:lineRule="auto"/>
        <w:jc w:val="center"/>
        <w:rPr>
          <w:b/>
          <w:bCs/>
          <w:sz w:val="24"/>
        </w:rPr>
      </w:pPr>
      <w:r>
        <w:rPr>
          <w:rFonts w:hint="eastAsia"/>
          <w:b/>
          <w:bCs/>
          <w:sz w:val="24"/>
        </w:rPr>
        <w:t>（投标人自行编制）</w:t>
      </w:r>
    </w:p>
    <w:p w:rsidR="00AA50F7" w:rsidRDefault="00AA50F7">
      <w:pPr>
        <w:widowControl/>
        <w:jc w:val="center"/>
        <w:rPr>
          <w:b/>
          <w:sz w:val="24"/>
        </w:rPr>
      </w:pPr>
    </w:p>
    <w:p w:rsidR="00AA50F7" w:rsidRDefault="00DE4593">
      <w:pPr>
        <w:widowControl/>
        <w:jc w:val="left"/>
        <w:rPr>
          <w:b/>
          <w:sz w:val="24"/>
        </w:rPr>
      </w:pPr>
      <w:r>
        <w:rPr>
          <w:b/>
          <w:sz w:val="24"/>
        </w:rPr>
        <w:br w:type="page"/>
      </w:r>
    </w:p>
    <w:p w:rsidR="00AA50F7" w:rsidRDefault="00DE4593">
      <w:pPr>
        <w:widowControl/>
        <w:jc w:val="center"/>
        <w:rPr>
          <w:b/>
          <w:sz w:val="24"/>
        </w:rPr>
      </w:pPr>
      <w:r>
        <w:rPr>
          <w:rFonts w:hint="eastAsia"/>
          <w:b/>
          <w:sz w:val="24"/>
        </w:rPr>
        <w:lastRenderedPageBreak/>
        <w:t>评分因素及评标标准页码检索</w:t>
      </w:r>
    </w:p>
    <w:p w:rsidR="00AA50F7" w:rsidRDefault="00DE4593">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AA50F7" w:rsidRDefault="00AA50F7">
      <w:pPr>
        <w:widowControl/>
        <w:jc w:val="center"/>
        <w:rPr>
          <w:b/>
          <w:sz w:val="24"/>
        </w:rPr>
      </w:pPr>
    </w:p>
    <w:p w:rsidR="00AA50F7" w:rsidRDefault="00DE4593">
      <w:pPr>
        <w:widowControl/>
        <w:jc w:val="left"/>
        <w:rPr>
          <w:sz w:val="24"/>
        </w:rPr>
      </w:pPr>
      <w:r>
        <w:rPr>
          <w:sz w:val="24"/>
        </w:rPr>
        <w:br w:type="page"/>
      </w:r>
    </w:p>
    <w:p w:rsidR="00AA50F7" w:rsidRDefault="00DE4593" w:rsidP="00575888">
      <w:pPr>
        <w:tabs>
          <w:tab w:val="left" w:pos="360"/>
        </w:tabs>
        <w:spacing w:afterLines="100" w:line="360" w:lineRule="auto"/>
        <w:rPr>
          <w:b/>
          <w:sz w:val="24"/>
        </w:rPr>
      </w:pPr>
      <w:r>
        <w:rPr>
          <w:b/>
          <w:sz w:val="24"/>
        </w:rPr>
        <w:lastRenderedPageBreak/>
        <w:t>附件</w:t>
      </w:r>
      <w:r>
        <w:rPr>
          <w:b/>
          <w:sz w:val="24"/>
        </w:rPr>
        <w:t>1</w:t>
      </w:r>
    </w:p>
    <w:p w:rsidR="00AA50F7" w:rsidRDefault="00DE4593">
      <w:pPr>
        <w:autoSpaceDN w:val="0"/>
        <w:spacing w:line="360" w:lineRule="auto"/>
        <w:jc w:val="center"/>
        <w:rPr>
          <w:b/>
          <w:bCs/>
          <w:sz w:val="24"/>
        </w:rPr>
      </w:pPr>
      <w:r>
        <w:rPr>
          <w:b/>
          <w:bCs/>
          <w:sz w:val="24"/>
        </w:rPr>
        <w:t>投标书</w:t>
      </w:r>
    </w:p>
    <w:p w:rsidR="00AA50F7" w:rsidRDefault="00DE4593">
      <w:pPr>
        <w:spacing w:line="360" w:lineRule="auto"/>
        <w:rPr>
          <w:sz w:val="24"/>
        </w:rPr>
      </w:pPr>
      <w:r>
        <w:rPr>
          <w:sz w:val="24"/>
        </w:rPr>
        <w:t>致：天津市政府采购中心</w:t>
      </w:r>
    </w:p>
    <w:p w:rsidR="00AA50F7" w:rsidRDefault="00DE4593" w:rsidP="003075CE">
      <w:pPr>
        <w:spacing w:line="360" w:lineRule="auto"/>
        <w:ind w:firstLineChars="200" w:firstLine="446"/>
        <w:rPr>
          <w:sz w:val="24"/>
        </w:rPr>
      </w:pPr>
      <w:r>
        <w:rPr>
          <w:sz w:val="24"/>
        </w:rPr>
        <w:t>根据贵方为天津市项目（项目编号：）的投标邀请，签字代表（姓名</w:t>
      </w:r>
      <w:r>
        <w:rPr>
          <w:sz w:val="24"/>
          <w:lang w:val="en-GB"/>
        </w:rPr>
        <w:t>/</w:t>
      </w:r>
      <w:r>
        <w:rPr>
          <w:sz w:val="24"/>
        </w:rPr>
        <w:t>职务）经正式授权并代表</w:t>
      </w:r>
      <w:r>
        <w:rPr>
          <w:rFonts w:hint="eastAsia"/>
          <w:sz w:val="24"/>
        </w:rPr>
        <w:t>我公司</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AA50F7" w:rsidRDefault="00DE4593" w:rsidP="003075CE">
      <w:pPr>
        <w:spacing w:line="360" w:lineRule="auto"/>
        <w:ind w:firstLineChars="200" w:firstLine="446"/>
        <w:rPr>
          <w:sz w:val="24"/>
        </w:rPr>
      </w:pPr>
      <w:r>
        <w:rPr>
          <w:sz w:val="24"/>
        </w:rPr>
        <w:t>据此函，签字代表宣布同意如下：</w:t>
      </w:r>
    </w:p>
    <w:p w:rsidR="00AA50F7" w:rsidRDefault="00DE4593" w:rsidP="003075CE">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AA50F7" w:rsidRDefault="00DE4593" w:rsidP="003075CE">
      <w:pPr>
        <w:spacing w:line="360" w:lineRule="auto"/>
        <w:ind w:firstLineChars="200" w:firstLine="446"/>
        <w:rPr>
          <w:sz w:val="24"/>
        </w:rPr>
      </w:pPr>
      <w:r>
        <w:rPr>
          <w:rFonts w:hint="eastAsia"/>
          <w:sz w:val="24"/>
        </w:rPr>
        <w:t>第一包，￥元（人民币），大写。</w:t>
      </w:r>
    </w:p>
    <w:p w:rsidR="00AA50F7" w:rsidRDefault="00DE4593" w:rsidP="003075CE">
      <w:pPr>
        <w:spacing w:line="360" w:lineRule="auto"/>
        <w:ind w:firstLineChars="200" w:firstLine="446"/>
        <w:rPr>
          <w:sz w:val="24"/>
        </w:rPr>
      </w:pPr>
      <w:r>
        <w:rPr>
          <w:sz w:val="24"/>
        </w:rPr>
        <w:t>……</w:t>
      </w:r>
    </w:p>
    <w:p w:rsidR="00AA50F7" w:rsidRDefault="00DE4593" w:rsidP="003075CE">
      <w:pPr>
        <w:spacing w:line="360" w:lineRule="auto"/>
        <w:ind w:firstLineChars="200" w:firstLine="446"/>
        <w:rPr>
          <w:sz w:val="24"/>
        </w:rPr>
      </w:pPr>
      <w:r>
        <w:rPr>
          <w:sz w:val="24"/>
        </w:rPr>
        <w:t>2.</w:t>
      </w:r>
      <w:r>
        <w:rPr>
          <w:rFonts w:hint="eastAsia"/>
          <w:sz w:val="24"/>
        </w:rPr>
        <w:t>我公司</w:t>
      </w:r>
      <w:r>
        <w:rPr>
          <w:sz w:val="24"/>
        </w:rPr>
        <w:t>将按招标文件的规定履行合同责任和义务。</w:t>
      </w:r>
    </w:p>
    <w:p w:rsidR="00AA50F7" w:rsidRDefault="00DE4593" w:rsidP="003075CE">
      <w:pPr>
        <w:spacing w:line="360" w:lineRule="auto"/>
        <w:ind w:firstLineChars="200" w:firstLine="446"/>
        <w:rPr>
          <w:sz w:val="24"/>
        </w:rPr>
      </w:pPr>
      <w:r>
        <w:rPr>
          <w:sz w:val="24"/>
        </w:rPr>
        <w:t>3.</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AA50F7" w:rsidRDefault="00DE4593" w:rsidP="003075CE">
      <w:pPr>
        <w:spacing w:line="360" w:lineRule="auto"/>
        <w:ind w:firstLineChars="200" w:firstLine="446"/>
        <w:rPr>
          <w:sz w:val="24"/>
        </w:rPr>
      </w:pPr>
      <w:r>
        <w:rPr>
          <w:sz w:val="24"/>
        </w:rPr>
        <w:t>4.</w:t>
      </w:r>
      <w:r>
        <w:rPr>
          <w:rFonts w:hint="eastAsia"/>
          <w:sz w:val="24"/>
        </w:rPr>
        <w:t>我公司的投标有效期为提交投标文件的截止之日起</w:t>
      </w:r>
      <w:r>
        <w:rPr>
          <w:rFonts w:hint="eastAsia"/>
          <w:sz w:val="24"/>
        </w:rPr>
        <w:t>60</w:t>
      </w:r>
      <w:r>
        <w:rPr>
          <w:rFonts w:hint="eastAsia"/>
          <w:sz w:val="24"/>
        </w:rPr>
        <w:t>天。</w:t>
      </w:r>
    </w:p>
    <w:p w:rsidR="00AA50F7" w:rsidRDefault="00DE4593" w:rsidP="003075CE">
      <w:pPr>
        <w:spacing w:line="360" w:lineRule="auto"/>
        <w:ind w:firstLineChars="200" w:firstLine="446"/>
        <w:rPr>
          <w:sz w:val="24"/>
        </w:rPr>
      </w:pPr>
      <w:r>
        <w:rPr>
          <w:rFonts w:hint="eastAsia"/>
          <w:sz w:val="24"/>
        </w:rPr>
        <w:t>5</w:t>
      </w:r>
      <w:r>
        <w:rPr>
          <w:sz w:val="24"/>
        </w:rPr>
        <w:t>.</w:t>
      </w:r>
      <w:r>
        <w:rPr>
          <w:rFonts w:hint="eastAsia"/>
          <w:sz w:val="24"/>
        </w:rPr>
        <w:t>我公司同意按照招标方要求</w:t>
      </w:r>
      <w:r>
        <w:rPr>
          <w:sz w:val="24"/>
        </w:rPr>
        <w:t>提供的与投标有关的一切数据或资料</w:t>
      </w:r>
      <w:r>
        <w:rPr>
          <w:rFonts w:hint="eastAsia"/>
          <w:sz w:val="24"/>
        </w:rPr>
        <w:t>，并声明投标文件及所提供的一切资料均真实有效。由于我公司提供资料不实而造成的责任和后果由我公司自行承担。</w:t>
      </w:r>
    </w:p>
    <w:p w:rsidR="00AA50F7" w:rsidRDefault="00DE4593" w:rsidP="003075CE">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AA50F7" w:rsidRDefault="00DE4593" w:rsidP="003075CE">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完全响应本次招投标通过网上进行的方式，我方承诺投标数据以应答截止时间贵中心网络服务器数据库的记录为准，一切因网络通信或我方操作失误造成的应答数据错误或缺失均与贵中心无关，我方愿承担因此出现的任何风险和责任。</w:t>
      </w:r>
    </w:p>
    <w:p w:rsidR="00AA50F7" w:rsidRDefault="00DE4593" w:rsidP="003075CE">
      <w:pPr>
        <w:spacing w:line="360" w:lineRule="auto"/>
        <w:ind w:firstLineChars="200" w:firstLine="446"/>
        <w:rPr>
          <w:sz w:val="24"/>
        </w:rPr>
      </w:pPr>
      <w:r>
        <w:rPr>
          <w:rFonts w:hint="eastAsia"/>
          <w:sz w:val="24"/>
        </w:rPr>
        <w:lastRenderedPageBreak/>
        <w:t xml:space="preserve">8. </w:t>
      </w:r>
      <w:r>
        <w:rPr>
          <w:rFonts w:hint="eastAsia"/>
          <w:sz w:val="24"/>
        </w:rPr>
        <w:t>我公司承诺完全符合《政府采购法》、《政府采购法实施条例》等法律法规规定，并随时接受采购人、采购代理机构的检查验证。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AA50F7" w:rsidRDefault="00DE4593" w:rsidP="003075CE">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AA50F7" w:rsidRDefault="00DE4593" w:rsidP="003075CE">
      <w:pPr>
        <w:spacing w:line="360" w:lineRule="auto"/>
        <w:ind w:firstLineChars="200" w:firstLine="446"/>
        <w:rPr>
          <w:sz w:val="24"/>
        </w:rPr>
      </w:pPr>
      <w:r>
        <w:rPr>
          <w:rFonts w:hint="eastAsia"/>
          <w:sz w:val="24"/>
        </w:rPr>
        <w:t>10</w:t>
      </w:r>
      <w:r>
        <w:rPr>
          <w:sz w:val="24"/>
        </w:rPr>
        <w:t>.</w:t>
      </w:r>
      <w:r>
        <w:rPr>
          <w:sz w:val="24"/>
        </w:rPr>
        <w:t>我公司若中标，本承诺将成为合同不可分割的一部分，与合同具有同等的法律效力。</w:t>
      </w:r>
    </w:p>
    <w:p w:rsidR="00AA50F7" w:rsidRDefault="00DE4593" w:rsidP="003075CE">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如违反上述承诺，我公司投标无效且接受相关部门依法作出的处罚，并承担通过“天津市政府采购网”等相关媒体予以公布的任何风险和责任。</w:t>
      </w:r>
    </w:p>
    <w:p w:rsidR="00AA50F7" w:rsidRDefault="00DE4593" w:rsidP="003075CE">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AA50F7" w:rsidRDefault="00DE4593" w:rsidP="003075CE">
      <w:pPr>
        <w:spacing w:line="360" w:lineRule="auto"/>
        <w:ind w:firstLineChars="200" w:firstLine="446"/>
        <w:rPr>
          <w:sz w:val="24"/>
        </w:rPr>
      </w:pPr>
      <w:r>
        <w:rPr>
          <w:rFonts w:hint="eastAsia"/>
          <w:sz w:val="24"/>
        </w:rPr>
        <w:t>纳税人识别号：</w:t>
      </w:r>
    </w:p>
    <w:p w:rsidR="00AA50F7" w:rsidRDefault="00DE4593" w:rsidP="003075CE">
      <w:pPr>
        <w:spacing w:line="360" w:lineRule="auto"/>
        <w:ind w:firstLineChars="200" w:firstLine="446"/>
        <w:rPr>
          <w:sz w:val="24"/>
        </w:rPr>
      </w:pPr>
      <w:r>
        <w:rPr>
          <w:rFonts w:hint="eastAsia"/>
          <w:sz w:val="24"/>
        </w:rPr>
        <w:t>地址、电话：</w:t>
      </w:r>
    </w:p>
    <w:p w:rsidR="00AA50F7" w:rsidRDefault="00DE4593" w:rsidP="003075CE">
      <w:pPr>
        <w:spacing w:line="360" w:lineRule="auto"/>
        <w:ind w:firstLineChars="200" w:firstLine="446"/>
        <w:rPr>
          <w:sz w:val="24"/>
        </w:rPr>
      </w:pPr>
      <w:r>
        <w:rPr>
          <w:rFonts w:hint="eastAsia"/>
          <w:sz w:val="24"/>
        </w:rPr>
        <w:t>开户行及账号：</w:t>
      </w:r>
    </w:p>
    <w:p w:rsidR="00AA50F7" w:rsidRDefault="00DE4593" w:rsidP="003075CE">
      <w:pPr>
        <w:spacing w:line="360" w:lineRule="auto"/>
        <w:ind w:firstLineChars="200" w:firstLine="446"/>
        <w:rPr>
          <w:sz w:val="24"/>
        </w:rPr>
      </w:pPr>
      <w:r>
        <w:rPr>
          <w:rFonts w:hint="eastAsia"/>
          <w:sz w:val="24"/>
        </w:rPr>
        <w:t>开具发票类型：□增值税专用发票□增值税普通发票</w:t>
      </w:r>
    </w:p>
    <w:p w:rsidR="00AA50F7" w:rsidRDefault="00DE4593" w:rsidP="003075CE">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发票领取方式（请自行选择以下任一方式并在相应</w:t>
      </w:r>
      <w:r>
        <w:rPr>
          <w:rFonts w:hint="eastAsia"/>
          <w:sz w:val="24"/>
        </w:rPr>
        <w:t>□里划“√”</w:t>
      </w:r>
      <w:r>
        <w:rPr>
          <w:sz w:val="24"/>
        </w:rPr>
        <w:t>）：</w:t>
      </w:r>
    </w:p>
    <w:p w:rsidR="00AA50F7" w:rsidRDefault="00DE4593">
      <w:pPr>
        <w:spacing w:line="360" w:lineRule="auto"/>
        <w:ind w:firstLineChars="200" w:firstLine="448"/>
        <w:rPr>
          <w:b/>
          <w:sz w:val="24"/>
        </w:rPr>
      </w:pPr>
      <w:r>
        <w:rPr>
          <w:rFonts w:hint="eastAsia"/>
          <w:b/>
          <w:sz w:val="24"/>
        </w:rPr>
        <w:t>□</w:t>
      </w:r>
      <w:r>
        <w:rPr>
          <w:b/>
          <w:sz w:val="24"/>
        </w:rPr>
        <w:t>上门自取</w:t>
      </w:r>
    </w:p>
    <w:p w:rsidR="00AA50F7" w:rsidRDefault="00AA50F7" w:rsidP="003075CE">
      <w:pPr>
        <w:spacing w:line="360" w:lineRule="auto"/>
        <w:ind w:firstLineChars="200" w:firstLine="446"/>
        <w:rPr>
          <w:sz w:val="24"/>
        </w:rPr>
      </w:pPr>
    </w:p>
    <w:p w:rsidR="00AA50F7" w:rsidRDefault="00DE4593">
      <w:pPr>
        <w:spacing w:line="360" w:lineRule="auto"/>
        <w:ind w:firstLineChars="200" w:firstLine="448"/>
        <w:rPr>
          <w:b/>
          <w:sz w:val="24"/>
        </w:rPr>
      </w:pPr>
      <w:r>
        <w:rPr>
          <w:rFonts w:hint="eastAsia"/>
          <w:b/>
          <w:sz w:val="24"/>
        </w:rPr>
        <w:t>□</w:t>
      </w:r>
      <w:r>
        <w:rPr>
          <w:b/>
          <w:sz w:val="24"/>
        </w:rPr>
        <w:t>到付邮寄</w:t>
      </w:r>
    </w:p>
    <w:p w:rsidR="00AA50F7" w:rsidRDefault="00DE4593" w:rsidP="003075CE">
      <w:pPr>
        <w:spacing w:line="360" w:lineRule="auto"/>
        <w:ind w:firstLineChars="200" w:firstLine="446"/>
        <w:rPr>
          <w:sz w:val="24"/>
        </w:rPr>
      </w:pPr>
      <w:r>
        <w:rPr>
          <w:sz w:val="24"/>
        </w:rPr>
        <w:t>邮寄地址</w:t>
      </w:r>
      <w:r>
        <w:rPr>
          <w:rFonts w:hint="eastAsia"/>
          <w:sz w:val="24"/>
        </w:rPr>
        <w:t>、邮编</w:t>
      </w:r>
      <w:r>
        <w:rPr>
          <w:sz w:val="24"/>
        </w:rPr>
        <w:t>：</w:t>
      </w:r>
    </w:p>
    <w:p w:rsidR="00AA50F7" w:rsidRDefault="00DE4593" w:rsidP="003075CE">
      <w:pPr>
        <w:spacing w:line="360" w:lineRule="auto"/>
        <w:ind w:firstLineChars="200" w:firstLine="446"/>
        <w:rPr>
          <w:sz w:val="24"/>
        </w:rPr>
      </w:pPr>
      <w:r>
        <w:rPr>
          <w:sz w:val="24"/>
        </w:rPr>
        <w:t>邮寄联系人、手机号码：</w:t>
      </w:r>
    </w:p>
    <w:p w:rsidR="00AA50F7" w:rsidRDefault="00AA50F7" w:rsidP="003075CE">
      <w:pPr>
        <w:spacing w:line="360" w:lineRule="auto"/>
        <w:ind w:firstLineChars="1700" w:firstLine="3794"/>
        <w:rPr>
          <w:sz w:val="24"/>
        </w:rPr>
      </w:pPr>
    </w:p>
    <w:p w:rsidR="00AA50F7" w:rsidRDefault="00DE4593" w:rsidP="003075CE">
      <w:pPr>
        <w:spacing w:line="360" w:lineRule="auto"/>
        <w:ind w:firstLineChars="1700" w:firstLine="3794"/>
        <w:rPr>
          <w:sz w:val="24"/>
        </w:rPr>
      </w:pPr>
      <w:r>
        <w:rPr>
          <w:sz w:val="24"/>
        </w:rPr>
        <w:lastRenderedPageBreak/>
        <w:t>投标人名称：</w:t>
      </w:r>
    </w:p>
    <w:p w:rsidR="00AA50F7" w:rsidRDefault="00DE4593" w:rsidP="003075CE">
      <w:pPr>
        <w:spacing w:line="360" w:lineRule="auto"/>
        <w:ind w:firstLineChars="1700" w:firstLine="3794"/>
        <w:rPr>
          <w:sz w:val="24"/>
        </w:rPr>
      </w:pPr>
      <w:r>
        <w:rPr>
          <w:sz w:val="24"/>
        </w:rPr>
        <w:t>日期：年月日</w:t>
      </w:r>
    </w:p>
    <w:p w:rsidR="00AA50F7" w:rsidRDefault="00AA50F7">
      <w:pPr>
        <w:spacing w:line="460" w:lineRule="exact"/>
        <w:rPr>
          <w:sz w:val="24"/>
        </w:rPr>
      </w:pPr>
    </w:p>
    <w:p w:rsidR="00AA50F7" w:rsidRDefault="00DE4593">
      <w:pPr>
        <w:widowControl/>
        <w:jc w:val="left"/>
        <w:rPr>
          <w:sz w:val="24"/>
        </w:rPr>
      </w:pPr>
      <w:r>
        <w:rPr>
          <w:sz w:val="24"/>
        </w:rPr>
        <w:br w:type="page"/>
      </w:r>
    </w:p>
    <w:p w:rsidR="00AA50F7" w:rsidRDefault="00DE4593">
      <w:pPr>
        <w:tabs>
          <w:tab w:val="left" w:pos="360"/>
        </w:tabs>
        <w:spacing w:line="360" w:lineRule="auto"/>
        <w:rPr>
          <w:b/>
          <w:sz w:val="24"/>
        </w:rPr>
      </w:pPr>
      <w:r>
        <w:rPr>
          <w:b/>
          <w:sz w:val="24"/>
        </w:rPr>
        <w:lastRenderedPageBreak/>
        <w:t>附件</w:t>
      </w:r>
      <w:r>
        <w:rPr>
          <w:rFonts w:hint="eastAsia"/>
          <w:b/>
          <w:sz w:val="24"/>
        </w:rPr>
        <w:t>2-1</w:t>
      </w:r>
    </w:p>
    <w:p w:rsidR="00AA50F7" w:rsidRDefault="00DE4593">
      <w:pPr>
        <w:autoSpaceDN w:val="0"/>
        <w:spacing w:line="360" w:lineRule="auto"/>
        <w:jc w:val="center"/>
        <w:rPr>
          <w:b/>
          <w:bCs/>
          <w:sz w:val="24"/>
        </w:rPr>
      </w:pPr>
      <w:r>
        <w:rPr>
          <w:rFonts w:hint="eastAsia"/>
          <w:b/>
          <w:bCs/>
          <w:sz w:val="24"/>
        </w:rPr>
        <w:t>供应商资格要求证明文件</w:t>
      </w:r>
    </w:p>
    <w:p w:rsidR="00AA50F7" w:rsidRDefault="00AA50F7">
      <w:pPr>
        <w:spacing w:line="620" w:lineRule="exact"/>
        <w:rPr>
          <w:sz w:val="24"/>
        </w:rPr>
      </w:pPr>
    </w:p>
    <w:p w:rsidR="00AA50F7" w:rsidRDefault="00AA50F7">
      <w:pPr>
        <w:spacing w:line="620" w:lineRule="exact"/>
        <w:rPr>
          <w:sz w:val="24"/>
        </w:rPr>
      </w:pPr>
    </w:p>
    <w:p w:rsidR="00AA50F7" w:rsidRDefault="00AA50F7">
      <w:pPr>
        <w:spacing w:line="620" w:lineRule="exact"/>
        <w:rPr>
          <w:sz w:val="24"/>
        </w:rPr>
      </w:pPr>
    </w:p>
    <w:p w:rsidR="00AA50F7" w:rsidRDefault="00AA50F7">
      <w:pPr>
        <w:spacing w:line="620" w:lineRule="exact"/>
        <w:rPr>
          <w:sz w:val="24"/>
        </w:rPr>
      </w:pPr>
    </w:p>
    <w:p w:rsidR="00AA50F7" w:rsidRDefault="00AA50F7">
      <w:pPr>
        <w:spacing w:line="620" w:lineRule="exact"/>
        <w:rPr>
          <w:sz w:val="24"/>
        </w:rPr>
      </w:pPr>
    </w:p>
    <w:p w:rsidR="00AA50F7" w:rsidRDefault="00AA50F7">
      <w:pPr>
        <w:spacing w:line="620" w:lineRule="exact"/>
        <w:rPr>
          <w:sz w:val="24"/>
        </w:rPr>
      </w:pPr>
    </w:p>
    <w:p w:rsidR="00AA50F7" w:rsidRDefault="00DE4593" w:rsidP="003075CE">
      <w:pPr>
        <w:spacing w:line="360" w:lineRule="auto"/>
        <w:ind w:firstLineChars="300" w:firstLine="669"/>
        <w:rPr>
          <w:sz w:val="24"/>
        </w:rPr>
      </w:pPr>
      <w:r>
        <w:rPr>
          <w:sz w:val="24"/>
        </w:rPr>
        <w:t>注：相关证明材料应附在此页后面。</w:t>
      </w:r>
    </w:p>
    <w:p w:rsidR="00AA50F7" w:rsidRDefault="00AA50F7">
      <w:pPr>
        <w:spacing w:line="620" w:lineRule="exact"/>
        <w:rPr>
          <w:sz w:val="24"/>
        </w:rPr>
      </w:pPr>
    </w:p>
    <w:p w:rsidR="00AA50F7" w:rsidRDefault="00AA50F7">
      <w:pPr>
        <w:spacing w:line="620" w:lineRule="exact"/>
        <w:rPr>
          <w:sz w:val="24"/>
        </w:rPr>
      </w:pPr>
    </w:p>
    <w:p w:rsidR="00AA50F7" w:rsidRDefault="00AA50F7">
      <w:pPr>
        <w:spacing w:line="460" w:lineRule="exact"/>
        <w:rPr>
          <w:sz w:val="24"/>
        </w:rPr>
      </w:pPr>
    </w:p>
    <w:p w:rsidR="00AA50F7" w:rsidRDefault="00DE4593">
      <w:pPr>
        <w:widowControl/>
        <w:jc w:val="left"/>
        <w:rPr>
          <w:sz w:val="24"/>
        </w:rPr>
      </w:pPr>
      <w:r>
        <w:rPr>
          <w:sz w:val="24"/>
        </w:rPr>
        <w:br w:type="page"/>
      </w:r>
    </w:p>
    <w:p w:rsidR="00AA50F7" w:rsidRDefault="00DE4593">
      <w:pPr>
        <w:snapToGrid w:val="0"/>
        <w:spacing w:line="360" w:lineRule="auto"/>
        <w:jc w:val="left"/>
        <w:rPr>
          <w:b/>
          <w:sz w:val="24"/>
          <w:szCs w:val="21"/>
        </w:rPr>
      </w:pPr>
      <w:r>
        <w:rPr>
          <w:rFonts w:hint="eastAsia"/>
          <w:b/>
          <w:sz w:val="24"/>
          <w:szCs w:val="21"/>
        </w:rPr>
        <w:lastRenderedPageBreak/>
        <w:t>附件</w:t>
      </w:r>
      <w:r>
        <w:rPr>
          <w:rFonts w:hint="eastAsia"/>
          <w:b/>
          <w:sz w:val="24"/>
          <w:szCs w:val="21"/>
        </w:rPr>
        <w:t>2-2</w:t>
      </w:r>
    </w:p>
    <w:p w:rsidR="00AA50F7" w:rsidRDefault="00DE4593">
      <w:pPr>
        <w:tabs>
          <w:tab w:val="left" w:pos="360"/>
        </w:tabs>
        <w:spacing w:line="360" w:lineRule="auto"/>
        <w:jc w:val="center"/>
        <w:rPr>
          <w:b/>
          <w:bCs/>
          <w:sz w:val="24"/>
        </w:rPr>
      </w:pPr>
      <w:r>
        <w:rPr>
          <w:rFonts w:hint="eastAsia"/>
          <w:b/>
          <w:bCs/>
          <w:sz w:val="24"/>
        </w:rPr>
        <w:t>书面</w:t>
      </w:r>
      <w:r>
        <w:rPr>
          <w:b/>
          <w:bCs/>
          <w:sz w:val="24"/>
        </w:rPr>
        <w:t>声明</w:t>
      </w:r>
    </w:p>
    <w:p w:rsidR="00AA50F7" w:rsidRDefault="00AA50F7">
      <w:pPr>
        <w:pStyle w:val="af4"/>
        <w:tabs>
          <w:tab w:val="left" w:pos="360"/>
        </w:tabs>
        <w:spacing w:line="360" w:lineRule="auto"/>
        <w:ind w:firstLine="446"/>
        <w:rPr>
          <w:sz w:val="24"/>
        </w:rPr>
      </w:pPr>
    </w:p>
    <w:p w:rsidR="00AA50F7" w:rsidRDefault="00DE4593">
      <w:pPr>
        <w:pStyle w:val="af4"/>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AA50F7" w:rsidRDefault="00DE4593">
      <w:pPr>
        <w:pStyle w:val="af4"/>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AA50F7" w:rsidRDefault="00AA50F7">
      <w:pPr>
        <w:pStyle w:val="af4"/>
        <w:tabs>
          <w:tab w:val="left" w:pos="360"/>
        </w:tabs>
        <w:spacing w:line="360" w:lineRule="auto"/>
        <w:ind w:firstLine="446"/>
        <w:rPr>
          <w:sz w:val="24"/>
        </w:rPr>
      </w:pPr>
    </w:p>
    <w:p w:rsidR="00AA50F7" w:rsidRDefault="00DE4593">
      <w:pPr>
        <w:autoSpaceDE w:val="0"/>
        <w:autoSpaceDN w:val="0"/>
        <w:spacing w:line="500" w:lineRule="exact"/>
        <w:ind w:left="3840"/>
        <w:jc w:val="left"/>
        <w:rPr>
          <w:sz w:val="24"/>
          <w:szCs w:val="24"/>
        </w:rPr>
      </w:pPr>
      <w:r>
        <w:rPr>
          <w:sz w:val="24"/>
          <w:szCs w:val="24"/>
        </w:rPr>
        <w:t>投标人名称：</w:t>
      </w:r>
    </w:p>
    <w:p w:rsidR="00AA50F7" w:rsidRDefault="00AA50F7">
      <w:pPr>
        <w:autoSpaceDE w:val="0"/>
        <w:autoSpaceDN w:val="0"/>
        <w:spacing w:line="500" w:lineRule="exact"/>
        <w:ind w:left="3840"/>
        <w:jc w:val="left"/>
        <w:rPr>
          <w:sz w:val="24"/>
          <w:szCs w:val="24"/>
        </w:rPr>
      </w:pPr>
    </w:p>
    <w:p w:rsidR="00AA50F7" w:rsidRDefault="00DE4593">
      <w:pPr>
        <w:autoSpaceDE w:val="0"/>
        <w:autoSpaceDN w:val="0"/>
        <w:spacing w:line="500" w:lineRule="exact"/>
        <w:ind w:left="3840"/>
        <w:jc w:val="left"/>
        <w:rPr>
          <w:sz w:val="24"/>
          <w:szCs w:val="24"/>
        </w:rPr>
      </w:pPr>
      <w:r>
        <w:rPr>
          <w:sz w:val="24"/>
          <w:szCs w:val="24"/>
        </w:rPr>
        <w:t>日期：</w:t>
      </w:r>
    </w:p>
    <w:p w:rsidR="00AA50F7" w:rsidRDefault="00AA50F7">
      <w:pPr>
        <w:autoSpaceDE w:val="0"/>
        <w:autoSpaceDN w:val="0"/>
        <w:spacing w:line="500" w:lineRule="exact"/>
        <w:ind w:left="3840"/>
        <w:jc w:val="left"/>
        <w:rPr>
          <w:sz w:val="24"/>
          <w:szCs w:val="24"/>
        </w:rPr>
      </w:pPr>
    </w:p>
    <w:p w:rsidR="00AA50F7" w:rsidRDefault="00AA50F7">
      <w:pPr>
        <w:pStyle w:val="af4"/>
        <w:tabs>
          <w:tab w:val="left" w:pos="360"/>
        </w:tabs>
        <w:spacing w:line="360" w:lineRule="auto"/>
        <w:ind w:firstLineChars="0" w:firstLine="0"/>
        <w:rPr>
          <w:sz w:val="24"/>
          <w:u w:val="single"/>
        </w:rPr>
      </w:pPr>
    </w:p>
    <w:p w:rsidR="00AA50F7" w:rsidRDefault="00AA50F7">
      <w:pPr>
        <w:pStyle w:val="af4"/>
        <w:tabs>
          <w:tab w:val="left" w:pos="360"/>
        </w:tabs>
        <w:spacing w:line="360" w:lineRule="auto"/>
        <w:ind w:firstLine="446"/>
        <w:rPr>
          <w:sz w:val="24"/>
        </w:rPr>
      </w:pPr>
    </w:p>
    <w:p w:rsidR="00AA50F7" w:rsidRDefault="00AA50F7">
      <w:pPr>
        <w:pStyle w:val="af4"/>
        <w:spacing w:line="360" w:lineRule="auto"/>
        <w:ind w:firstLineChars="0" w:firstLine="0"/>
        <w:jc w:val="center"/>
        <w:rPr>
          <w:b/>
          <w:sz w:val="24"/>
        </w:rPr>
      </w:pPr>
    </w:p>
    <w:p w:rsidR="00AA50F7" w:rsidRDefault="00AA50F7">
      <w:pPr>
        <w:pStyle w:val="af4"/>
        <w:spacing w:line="360" w:lineRule="auto"/>
        <w:ind w:firstLineChars="0" w:firstLine="0"/>
        <w:jc w:val="center"/>
        <w:rPr>
          <w:b/>
          <w:sz w:val="24"/>
        </w:rPr>
      </w:pPr>
    </w:p>
    <w:p w:rsidR="00AA50F7" w:rsidRDefault="00DE4593">
      <w:pPr>
        <w:pStyle w:val="af4"/>
        <w:spacing w:line="360" w:lineRule="auto"/>
        <w:ind w:firstLineChars="0" w:firstLine="0"/>
        <w:jc w:val="center"/>
        <w:rPr>
          <w:b/>
          <w:sz w:val="24"/>
        </w:rPr>
      </w:pPr>
      <w:r>
        <w:rPr>
          <w:rFonts w:hint="eastAsia"/>
          <w:b/>
          <w:sz w:val="24"/>
        </w:rPr>
        <w:t>证明材料</w:t>
      </w:r>
    </w:p>
    <w:p w:rsidR="00AA50F7" w:rsidRDefault="00AA50F7">
      <w:pPr>
        <w:pStyle w:val="af4"/>
        <w:tabs>
          <w:tab w:val="left" w:pos="360"/>
        </w:tabs>
        <w:spacing w:line="360" w:lineRule="auto"/>
        <w:ind w:firstLine="446"/>
        <w:rPr>
          <w:sz w:val="24"/>
        </w:rPr>
      </w:pPr>
    </w:p>
    <w:p w:rsidR="00AA50F7" w:rsidRDefault="00DE4593">
      <w:pPr>
        <w:pStyle w:val="af4"/>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AA50F7" w:rsidRDefault="00AA50F7">
      <w:pPr>
        <w:pStyle w:val="af4"/>
        <w:tabs>
          <w:tab w:val="left" w:pos="360"/>
        </w:tabs>
        <w:spacing w:line="360" w:lineRule="auto"/>
        <w:ind w:firstLine="446"/>
        <w:rPr>
          <w:sz w:val="24"/>
        </w:rPr>
      </w:pPr>
    </w:p>
    <w:p w:rsidR="00AA50F7" w:rsidRDefault="00AA50F7">
      <w:pPr>
        <w:autoSpaceDE w:val="0"/>
        <w:autoSpaceDN w:val="0"/>
        <w:spacing w:line="500" w:lineRule="exact"/>
        <w:ind w:left="3840"/>
        <w:jc w:val="left"/>
        <w:rPr>
          <w:sz w:val="24"/>
          <w:szCs w:val="24"/>
        </w:rPr>
      </w:pPr>
    </w:p>
    <w:p w:rsidR="00AA50F7" w:rsidRDefault="00AA50F7">
      <w:pPr>
        <w:autoSpaceDE w:val="0"/>
        <w:autoSpaceDN w:val="0"/>
        <w:spacing w:line="500" w:lineRule="exact"/>
        <w:ind w:left="3840"/>
        <w:jc w:val="left"/>
        <w:rPr>
          <w:sz w:val="24"/>
          <w:szCs w:val="24"/>
        </w:rPr>
      </w:pPr>
    </w:p>
    <w:p w:rsidR="00AA50F7" w:rsidRDefault="00DE4593">
      <w:pPr>
        <w:autoSpaceDE w:val="0"/>
        <w:autoSpaceDN w:val="0"/>
        <w:spacing w:line="500" w:lineRule="exact"/>
        <w:ind w:left="3840"/>
        <w:jc w:val="left"/>
        <w:rPr>
          <w:sz w:val="24"/>
          <w:szCs w:val="24"/>
        </w:rPr>
      </w:pPr>
      <w:r>
        <w:rPr>
          <w:sz w:val="24"/>
          <w:szCs w:val="24"/>
        </w:rPr>
        <w:t>投标人名称：</w:t>
      </w:r>
    </w:p>
    <w:p w:rsidR="00AA50F7" w:rsidRDefault="00AA50F7">
      <w:pPr>
        <w:autoSpaceDE w:val="0"/>
        <w:autoSpaceDN w:val="0"/>
        <w:spacing w:line="500" w:lineRule="exact"/>
        <w:ind w:left="3840"/>
        <w:jc w:val="left"/>
        <w:rPr>
          <w:sz w:val="24"/>
          <w:szCs w:val="24"/>
        </w:rPr>
      </w:pPr>
    </w:p>
    <w:p w:rsidR="00AA50F7" w:rsidRDefault="00DE4593">
      <w:pPr>
        <w:autoSpaceDE w:val="0"/>
        <w:autoSpaceDN w:val="0"/>
        <w:spacing w:line="500" w:lineRule="exact"/>
        <w:ind w:left="3840"/>
        <w:jc w:val="left"/>
        <w:rPr>
          <w:b/>
          <w:sz w:val="24"/>
        </w:rPr>
      </w:pPr>
      <w:r>
        <w:rPr>
          <w:sz w:val="24"/>
          <w:szCs w:val="24"/>
        </w:rPr>
        <w:t>日期：</w:t>
      </w:r>
    </w:p>
    <w:p w:rsidR="00AA50F7" w:rsidRDefault="00DE4593">
      <w:pPr>
        <w:widowControl/>
        <w:jc w:val="left"/>
        <w:rPr>
          <w:b/>
          <w:sz w:val="24"/>
        </w:rPr>
      </w:pPr>
      <w:r>
        <w:rPr>
          <w:b/>
          <w:sz w:val="24"/>
        </w:rPr>
        <w:br w:type="page"/>
      </w:r>
    </w:p>
    <w:p w:rsidR="00AA50F7" w:rsidRDefault="00DE4593">
      <w:pPr>
        <w:tabs>
          <w:tab w:val="left" w:pos="360"/>
        </w:tabs>
        <w:spacing w:line="360" w:lineRule="auto"/>
        <w:rPr>
          <w:b/>
          <w:sz w:val="24"/>
        </w:rPr>
      </w:pPr>
      <w:r>
        <w:rPr>
          <w:b/>
          <w:sz w:val="24"/>
        </w:rPr>
        <w:lastRenderedPageBreak/>
        <w:t>附件</w:t>
      </w:r>
      <w:r>
        <w:rPr>
          <w:rFonts w:hint="eastAsia"/>
          <w:b/>
          <w:sz w:val="24"/>
        </w:rPr>
        <w:t>3</w:t>
      </w:r>
    </w:p>
    <w:p w:rsidR="00AA50F7" w:rsidRDefault="00DE4593">
      <w:pPr>
        <w:autoSpaceDN w:val="0"/>
        <w:spacing w:line="360" w:lineRule="auto"/>
        <w:jc w:val="center"/>
        <w:rPr>
          <w:b/>
          <w:bCs/>
          <w:sz w:val="24"/>
        </w:rPr>
      </w:pPr>
      <w:r>
        <w:rPr>
          <w:rFonts w:hint="eastAsia"/>
          <w:b/>
          <w:bCs/>
          <w:sz w:val="24"/>
        </w:rPr>
        <w:t>投标</w:t>
      </w:r>
      <w:r>
        <w:rPr>
          <w:b/>
          <w:bCs/>
          <w:sz w:val="24"/>
        </w:rPr>
        <w:t>代表人授权书</w:t>
      </w:r>
    </w:p>
    <w:p w:rsidR="00AA50F7" w:rsidRDefault="00AA50F7">
      <w:pPr>
        <w:spacing w:line="360" w:lineRule="auto"/>
        <w:rPr>
          <w:sz w:val="24"/>
          <w:szCs w:val="21"/>
        </w:rPr>
      </w:pPr>
    </w:p>
    <w:p w:rsidR="00AA50F7" w:rsidRDefault="00DE4593">
      <w:pPr>
        <w:spacing w:line="360" w:lineRule="auto"/>
        <w:rPr>
          <w:sz w:val="24"/>
          <w:szCs w:val="21"/>
        </w:rPr>
      </w:pPr>
      <w:r>
        <w:rPr>
          <w:sz w:val="24"/>
          <w:szCs w:val="21"/>
        </w:rPr>
        <w:t>致：天津市政府采购中心</w:t>
      </w:r>
    </w:p>
    <w:p w:rsidR="00AA50F7" w:rsidRDefault="00DE4593" w:rsidP="003075CE">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AA50F7" w:rsidRDefault="00DE4593" w:rsidP="003075CE">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AA50F7" w:rsidRDefault="00DE4593" w:rsidP="003075CE">
      <w:pPr>
        <w:spacing w:line="360" w:lineRule="auto"/>
        <w:ind w:firstLineChars="200" w:firstLine="446"/>
        <w:rPr>
          <w:sz w:val="24"/>
          <w:szCs w:val="21"/>
        </w:rPr>
      </w:pPr>
      <w:r>
        <w:rPr>
          <w:sz w:val="24"/>
          <w:szCs w:val="21"/>
        </w:rPr>
        <w:t>本授权书至投标有效期结束前始终有效。</w:t>
      </w:r>
    </w:p>
    <w:p w:rsidR="00AA50F7" w:rsidRDefault="00DE4593" w:rsidP="003075CE">
      <w:pPr>
        <w:spacing w:line="360" w:lineRule="auto"/>
        <w:ind w:firstLineChars="200" w:firstLine="446"/>
        <w:rPr>
          <w:sz w:val="24"/>
          <w:szCs w:val="21"/>
        </w:rPr>
      </w:pPr>
      <w:r>
        <w:rPr>
          <w:sz w:val="24"/>
          <w:szCs w:val="21"/>
        </w:rPr>
        <w:t>投标代表人无转委托权，特此委托。</w:t>
      </w:r>
    </w:p>
    <w:p w:rsidR="00AA50F7" w:rsidRDefault="00AA50F7" w:rsidP="003075CE">
      <w:pPr>
        <w:spacing w:line="360" w:lineRule="auto"/>
        <w:ind w:firstLineChars="200" w:firstLine="446"/>
        <w:rPr>
          <w:sz w:val="24"/>
        </w:rPr>
      </w:pPr>
    </w:p>
    <w:p w:rsidR="00AA50F7" w:rsidRDefault="00AA50F7" w:rsidP="003075CE">
      <w:pPr>
        <w:spacing w:line="360" w:lineRule="auto"/>
        <w:ind w:firstLineChars="200" w:firstLine="446"/>
        <w:rPr>
          <w:sz w:val="24"/>
        </w:rPr>
      </w:pPr>
    </w:p>
    <w:p w:rsidR="00AA50F7" w:rsidRDefault="00AA50F7" w:rsidP="003075CE">
      <w:pPr>
        <w:spacing w:line="360" w:lineRule="auto"/>
        <w:ind w:firstLineChars="200" w:firstLine="446"/>
        <w:rPr>
          <w:sz w:val="24"/>
        </w:rPr>
      </w:pPr>
    </w:p>
    <w:p w:rsidR="00AA50F7" w:rsidRDefault="00DE4593" w:rsidP="003075CE">
      <w:pPr>
        <w:spacing w:line="360" w:lineRule="auto"/>
        <w:ind w:firstLineChars="2100" w:firstLine="4686"/>
        <w:rPr>
          <w:sz w:val="24"/>
        </w:rPr>
      </w:pPr>
      <w:r>
        <w:rPr>
          <w:sz w:val="24"/>
        </w:rPr>
        <w:t>年月日</w:t>
      </w:r>
    </w:p>
    <w:tbl>
      <w:tblPr>
        <w:tblStyle w:val="af0"/>
        <w:tblW w:w="0" w:type="auto"/>
        <w:tblLook w:val="04A0"/>
      </w:tblPr>
      <w:tblGrid>
        <w:gridCol w:w="4264"/>
        <w:gridCol w:w="4264"/>
      </w:tblGrid>
      <w:tr w:rsidR="00AA50F7">
        <w:tc>
          <w:tcPr>
            <w:tcW w:w="4264" w:type="dxa"/>
          </w:tcPr>
          <w:p w:rsidR="00AA50F7" w:rsidRDefault="00DE4593">
            <w:pPr>
              <w:spacing w:line="360" w:lineRule="auto"/>
              <w:jc w:val="left"/>
              <w:rPr>
                <w:sz w:val="24"/>
              </w:rPr>
            </w:pPr>
            <w:r>
              <w:rPr>
                <w:rFonts w:hint="eastAsia"/>
                <w:sz w:val="24"/>
              </w:rPr>
              <w:t>投标代表人身份证正面</w:t>
            </w:r>
          </w:p>
          <w:p w:rsidR="00AA50F7" w:rsidRDefault="00AA50F7">
            <w:pPr>
              <w:spacing w:line="360" w:lineRule="auto"/>
              <w:jc w:val="left"/>
              <w:rPr>
                <w:sz w:val="24"/>
              </w:rPr>
            </w:pPr>
          </w:p>
          <w:p w:rsidR="00AA50F7" w:rsidRDefault="00AA50F7">
            <w:pPr>
              <w:spacing w:line="360" w:lineRule="auto"/>
              <w:jc w:val="left"/>
              <w:rPr>
                <w:sz w:val="24"/>
              </w:rPr>
            </w:pPr>
          </w:p>
          <w:p w:rsidR="00AA50F7" w:rsidRDefault="00AA50F7">
            <w:pPr>
              <w:spacing w:line="360" w:lineRule="auto"/>
              <w:jc w:val="left"/>
              <w:rPr>
                <w:sz w:val="24"/>
              </w:rPr>
            </w:pPr>
          </w:p>
          <w:p w:rsidR="00AA50F7" w:rsidRDefault="00AA50F7">
            <w:pPr>
              <w:spacing w:line="360" w:lineRule="auto"/>
              <w:jc w:val="left"/>
              <w:rPr>
                <w:sz w:val="24"/>
              </w:rPr>
            </w:pPr>
          </w:p>
          <w:p w:rsidR="00AA50F7" w:rsidRDefault="00AA50F7">
            <w:pPr>
              <w:spacing w:line="360" w:lineRule="auto"/>
              <w:jc w:val="left"/>
              <w:rPr>
                <w:sz w:val="24"/>
              </w:rPr>
            </w:pPr>
          </w:p>
        </w:tc>
        <w:tc>
          <w:tcPr>
            <w:tcW w:w="4264" w:type="dxa"/>
          </w:tcPr>
          <w:p w:rsidR="00AA50F7" w:rsidRDefault="00DE4593">
            <w:pPr>
              <w:spacing w:line="360" w:lineRule="auto"/>
              <w:jc w:val="left"/>
              <w:rPr>
                <w:sz w:val="24"/>
              </w:rPr>
            </w:pPr>
            <w:r>
              <w:rPr>
                <w:rFonts w:hint="eastAsia"/>
                <w:sz w:val="24"/>
              </w:rPr>
              <w:t>投标代表人身份证背面</w:t>
            </w:r>
          </w:p>
        </w:tc>
      </w:tr>
    </w:tbl>
    <w:p w:rsidR="00AA50F7" w:rsidRDefault="00AA50F7" w:rsidP="003075CE">
      <w:pPr>
        <w:spacing w:line="360" w:lineRule="auto"/>
        <w:ind w:firstLineChars="2100" w:firstLine="4686"/>
        <w:rPr>
          <w:sz w:val="24"/>
        </w:rPr>
      </w:pPr>
    </w:p>
    <w:p w:rsidR="00AA50F7" w:rsidRDefault="00DE4593">
      <w:pPr>
        <w:widowControl/>
        <w:jc w:val="left"/>
        <w:rPr>
          <w:b/>
          <w:sz w:val="24"/>
        </w:rPr>
      </w:pPr>
      <w:r>
        <w:rPr>
          <w:sz w:val="24"/>
        </w:rPr>
        <w:br w:type="page"/>
      </w:r>
      <w:r>
        <w:rPr>
          <w:b/>
          <w:sz w:val="24"/>
        </w:rPr>
        <w:lastRenderedPageBreak/>
        <w:t>附件</w:t>
      </w:r>
      <w:r>
        <w:rPr>
          <w:rFonts w:hint="eastAsia"/>
          <w:b/>
          <w:sz w:val="24"/>
        </w:rPr>
        <w:t>4</w:t>
      </w:r>
    </w:p>
    <w:p w:rsidR="00AA50F7" w:rsidRDefault="00DE4593">
      <w:pPr>
        <w:autoSpaceDN w:val="0"/>
        <w:spacing w:line="360" w:lineRule="auto"/>
        <w:jc w:val="center"/>
        <w:rPr>
          <w:b/>
          <w:bCs/>
          <w:sz w:val="24"/>
        </w:rPr>
      </w:pPr>
      <w:r>
        <w:rPr>
          <w:b/>
          <w:bCs/>
          <w:sz w:val="24"/>
        </w:rPr>
        <w:t>开标一览表</w:t>
      </w:r>
    </w:p>
    <w:p w:rsidR="00AA50F7" w:rsidRDefault="00AA50F7">
      <w:pPr>
        <w:ind w:right="84"/>
        <w:rPr>
          <w:sz w:val="24"/>
        </w:rPr>
      </w:pPr>
    </w:p>
    <w:p w:rsidR="00AA50F7" w:rsidRDefault="00DE4593">
      <w:pPr>
        <w:spacing w:line="460" w:lineRule="exact"/>
        <w:ind w:left="192"/>
        <w:rPr>
          <w:sz w:val="24"/>
        </w:rPr>
      </w:pPr>
      <w:r>
        <w:rPr>
          <w:sz w:val="24"/>
        </w:rPr>
        <w:t>项目名称：</w:t>
      </w:r>
    </w:p>
    <w:p w:rsidR="00AA50F7" w:rsidRDefault="00DE4593">
      <w:pPr>
        <w:spacing w:line="460" w:lineRule="exact"/>
        <w:ind w:left="192"/>
        <w:rPr>
          <w:sz w:val="24"/>
        </w:rPr>
      </w:pPr>
      <w:r>
        <w:rPr>
          <w:sz w:val="24"/>
        </w:rPr>
        <w:t>项目编号：</w:t>
      </w:r>
    </w:p>
    <w:p w:rsidR="00AA50F7" w:rsidRDefault="00DE4593">
      <w:pPr>
        <w:spacing w:line="460" w:lineRule="exact"/>
        <w:rPr>
          <w:sz w:val="24"/>
        </w:rPr>
      </w:pP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
        <w:gridCol w:w="1707"/>
        <w:gridCol w:w="1463"/>
        <w:gridCol w:w="1605"/>
        <w:gridCol w:w="1463"/>
        <w:gridCol w:w="1313"/>
      </w:tblGrid>
      <w:tr w:rsidR="00AA50F7">
        <w:trPr>
          <w:jc w:val="center"/>
        </w:trPr>
        <w:tc>
          <w:tcPr>
            <w:tcW w:w="572" w:type="pct"/>
            <w:vAlign w:val="center"/>
          </w:tcPr>
          <w:p w:rsidR="00AA50F7" w:rsidRDefault="00DE4593">
            <w:pPr>
              <w:spacing w:line="460" w:lineRule="exact"/>
              <w:jc w:val="center"/>
              <w:rPr>
                <w:sz w:val="24"/>
              </w:rPr>
            </w:pPr>
            <w:r>
              <w:rPr>
                <w:rFonts w:hint="eastAsia"/>
                <w:sz w:val="24"/>
              </w:rPr>
              <w:t>包</w:t>
            </w:r>
            <w:r>
              <w:rPr>
                <w:sz w:val="24"/>
              </w:rPr>
              <w:t>号</w:t>
            </w:r>
          </w:p>
        </w:tc>
        <w:tc>
          <w:tcPr>
            <w:tcW w:w="1001" w:type="pct"/>
            <w:vAlign w:val="center"/>
          </w:tcPr>
          <w:p w:rsidR="00AA50F7" w:rsidRDefault="00DE4593">
            <w:pPr>
              <w:spacing w:line="460" w:lineRule="exact"/>
              <w:jc w:val="center"/>
              <w:rPr>
                <w:sz w:val="24"/>
              </w:rPr>
            </w:pPr>
            <w:r>
              <w:rPr>
                <w:rFonts w:hint="eastAsia"/>
                <w:sz w:val="24"/>
              </w:rPr>
              <w:t>包</w:t>
            </w:r>
            <w:r>
              <w:rPr>
                <w:sz w:val="24"/>
              </w:rPr>
              <w:t>名称</w:t>
            </w:r>
          </w:p>
        </w:tc>
        <w:tc>
          <w:tcPr>
            <w:tcW w:w="858" w:type="pct"/>
            <w:vAlign w:val="center"/>
          </w:tcPr>
          <w:p w:rsidR="00AA50F7" w:rsidRDefault="00DE4593">
            <w:pPr>
              <w:spacing w:line="460" w:lineRule="exact"/>
              <w:jc w:val="center"/>
              <w:rPr>
                <w:sz w:val="24"/>
              </w:rPr>
            </w:pPr>
            <w:r>
              <w:rPr>
                <w:sz w:val="24"/>
              </w:rPr>
              <w:t>品牌</w:t>
            </w:r>
          </w:p>
        </w:tc>
        <w:tc>
          <w:tcPr>
            <w:tcW w:w="941" w:type="pct"/>
            <w:vAlign w:val="center"/>
          </w:tcPr>
          <w:p w:rsidR="00AA50F7" w:rsidRDefault="00DE4593">
            <w:pPr>
              <w:spacing w:line="460" w:lineRule="exact"/>
              <w:jc w:val="center"/>
              <w:rPr>
                <w:sz w:val="24"/>
              </w:rPr>
            </w:pPr>
            <w:r>
              <w:rPr>
                <w:sz w:val="24"/>
              </w:rPr>
              <w:t>投标总价</w:t>
            </w:r>
          </w:p>
        </w:tc>
        <w:tc>
          <w:tcPr>
            <w:tcW w:w="858" w:type="pct"/>
            <w:vAlign w:val="center"/>
          </w:tcPr>
          <w:p w:rsidR="00AA50F7" w:rsidRDefault="00DE4593">
            <w:pPr>
              <w:spacing w:line="460" w:lineRule="exact"/>
              <w:jc w:val="center"/>
              <w:rPr>
                <w:sz w:val="24"/>
              </w:rPr>
            </w:pPr>
            <w:r>
              <w:rPr>
                <w:sz w:val="24"/>
              </w:rPr>
              <w:t>交货期</w:t>
            </w:r>
          </w:p>
        </w:tc>
        <w:tc>
          <w:tcPr>
            <w:tcW w:w="770" w:type="pct"/>
            <w:vAlign w:val="center"/>
          </w:tcPr>
          <w:p w:rsidR="00AA50F7" w:rsidRDefault="00DE4593">
            <w:pPr>
              <w:spacing w:line="460" w:lineRule="exact"/>
              <w:jc w:val="center"/>
              <w:rPr>
                <w:sz w:val="24"/>
              </w:rPr>
            </w:pPr>
            <w:r>
              <w:rPr>
                <w:sz w:val="24"/>
              </w:rPr>
              <w:t>备注</w:t>
            </w:r>
          </w:p>
        </w:tc>
      </w:tr>
      <w:tr w:rsidR="00AA50F7">
        <w:trPr>
          <w:jc w:val="center"/>
        </w:trPr>
        <w:tc>
          <w:tcPr>
            <w:tcW w:w="572" w:type="pct"/>
            <w:vAlign w:val="center"/>
          </w:tcPr>
          <w:p w:rsidR="00AA50F7" w:rsidRDefault="00DE4593">
            <w:pPr>
              <w:spacing w:line="460" w:lineRule="exact"/>
              <w:jc w:val="center"/>
              <w:rPr>
                <w:sz w:val="24"/>
              </w:rPr>
            </w:pPr>
            <w:r>
              <w:rPr>
                <w:sz w:val="24"/>
              </w:rPr>
              <w:t>1</w:t>
            </w: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DE4593">
            <w:pPr>
              <w:spacing w:line="460" w:lineRule="exact"/>
              <w:jc w:val="center"/>
              <w:rPr>
                <w:sz w:val="24"/>
              </w:rPr>
            </w:pPr>
            <w:r>
              <w:rPr>
                <w:rFonts w:hint="eastAsia"/>
                <w:sz w:val="24"/>
              </w:rPr>
              <w:t>2</w:t>
            </w: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DE4593">
            <w:pPr>
              <w:spacing w:line="460" w:lineRule="exact"/>
              <w:jc w:val="center"/>
              <w:rPr>
                <w:sz w:val="24"/>
              </w:rPr>
            </w:pPr>
            <w:r>
              <w:rPr>
                <w:sz w:val="24"/>
              </w:rPr>
              <w:t>…</w:t>
            </w: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r w:rsidR="00AA50F7">
        <w:trPr>
          <w:jc w:val="center"/>
        </w:trPr>
        <w:tc>
          <w:tcPr>
            <w:tcW w:w="572" w:type="pct"/>
            <w:vAlign w:val="center"/>
          </w:tcPr>
          <w:p w:rsidR="00AA50F7" w:rsidRDefault="00AA50F7">
            <w:pPr>
              <w:spacing w:line="460" w:lineRule="exact"/>
              <w:jc w:val="center"/>
              <w:rPr>
                <w:sz w:val="24"/>
              </w:rPr>
            </w:pPr>
          </w:p>
        </w:tc>
        <w:tc>
          <w:tcPr>
            <w:tcW w:w="100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941" w:type="pct"/>
            <w:vAlign w:val="center"/>
          </w:tcPr>
          <w:p w:rsidR="00AA50F7" w:rsidRDefault="00AA50F7">
            <w:pPr>
              <w:spacing w:line="460" w:lineRule="exact"/>
              <w:jc w:val="center"/>
              <w:rPr>
                <w:sz w:val="24"/>
              </w:rPr>
            </w:pPr>
          </w:p>
        </w:tc>
        <w:tc>
          <w:tcPr>
            <w:tcW w:w="858" w:type="pct"/>
            <w:vAlign w:val="center"/>
          </w:tcPr>
          <w:p w:rsidR="00AA50F7" w:rsidRDefault="00AA50F7">
            <w:pPr>
              <w:spacing w:line="460" w:lineRule="exact"/>
              <w:jc w:val="center"/>
              <w:rPr>
                <w:sz w:val="24"/>
              </w:rPr>
            </w:pPr>
          </w:p>
        </w:tc>
        <w:tc>
          <w:tcPr>
            <w:tcW w:w="770" w:type="pct"/>
            <w:vAlign w:val="center"/>
          </w:tcPr>
          <w:p w:rsidR="00AA50F7" w:rsidRDefault="00AA50F7">
            <w:pPr>
              <w:spacing w:line="460" w:lineRule="exact"/>
              <w:jc w:val="center"/>
              <w:rPr>
                <w:sz w:val="24"/>
              </w:rPr>
            </w:pPr>
          </w:p>
        </w:tc>
      </w:tr>
    </w:tbl>
    <w:p w:rsidR="00AA50F7" w:rsidRDefault="00AA50F7">
      <w:pPr>
        <w:spacing w:line="360" w:lineRule="auto"/>
        <w:ind w:right="84" w:firstLine="420"/>
        <w:rPr>
          <w:sz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日期：年月日</w:t>
      </w:r>
    </w:p>
    <w:p w:rsidR="00AA50F7" w:rsidRDefault="00AA50F7">
      <w:pPr>
        <w:spacing w:line="360" w:lineRule="auto"/>
        <w:ind w:right="84" w:firstLine="420"/>
        <w:rPr>
          <w:sz w:val="24"/>
        </w:rPr>
      </w:pPr>
    </w:p>
    <w:p w:rsidR="00AA50F7" w:rsidRDefault="00DE4593">
      <w:pPr>
        <w:widowControl/>
        <w:jc w:val="left"/>
        <w:rPr>
          <w:sz w:val="24"/>
        </w:rPr>
      </w:pPr>
      <w:r>
        <w:rPr>
          <w:sz w:val="24"/>
        </w:rPr>
        <w:br w:type="page"/>
      </w:r>
    </w:p>
    <w:p w:rsidR="00AA50F7" w:rsidRDefault="00DE4593">
      <w:pPr>
        <w:tabs>
          <w:tab w:val="left" w:pos="360"/>
        </w:tabs>
        <w:spacing w:line="360" w:lineRule="auto"/>
        <w:rPr>
          <w:b/>
          <w:sz w:val="24"/>
        </w:rPr>
      </w:pPr>
      <w:r>
        <w:rPr>
          <w:b/>
          <w:sz w:val="24"/>
        </w:rPr>
        <w:lastRenderedPageBreak/>
        <w:t>附件</w:t>
      </w:r>
      <w:r>
        <w:rPr>
          <w:rFonts w:hint="eastAsia"/>
          <w:b/>
          <w:sz w:val="24"/>
        </w:rPr>
        <w:t>5</w:t>
      </w:r>
    </w:p>
    <w:p w:rsidR="00AA50F7" w:rsidRDefault="00DE4593">
      <w:pPr>
        <w:autoSpaceDN w:val="0"/>
        <w:spacing w:line="360" w:lineRule="auto"/>
        <w:jc w:val="center"/>
        <w:rPr>
          <w:b/>
          <w:bCs/>
          <w:sz w:val="24"/>
        </w:rPr>
      </w:pPr>
      <w:r>
        <w:rPr>
          <w:b/>
          <w:bCs/>
          <w:sz w:val="24"/>
        </w:rPr>
        <w:t>开标分项一览表</w:t>
      </w:r>
    </w:p>
    <w:p w:rsidR="00AA50F7" w:rsidRDefault="00AA50F7">
      <w:pPr>
        <w:ind w:right="84"/>
        <w:rPr>
          <w:sz w:val="24"/>
        </w:rPr>
      </w:pPr>
    </w:p>
    <w:p w:rsidR="00AA50F7" w:rsidRDefault="00DE4593">
      <w:pPr>
        <w:spacing w:line="460" w:lineRule="exact"/>
        <w:ind w:left="192"/>
        <w:rPr>
          <w:sz w:val="24"/>
        </w:rPr>
      </w:pPr>
      <w:r>
        <w:rPr>
          <w:sz w:val="24"/>
        </w:rPr>
        <w:t>项目名称：</w:t>
      </w:r>
    </w:p>
    <w:p w:rsidR="00AA50F7" w:rsidRDefault="00DE4593">
      <w:pPr>
        <w:spacing w:line="460" w:lineRule="exact"/>
        <w:ind w:left="192"/>
        <w:rPr>
          <w:sz w:val="24"/>
        </w:rPr>
      </w:pPr>
      <w:r>
        <w:rPr>
          <w:sz w:val="24"/>
        </w:rPr>
        <w:t>项目编号：</w:t>
      </w:r>
    </w:p>
    <w:p w:rsidR="00AA50F7" w:rsidRDefault="00DE4593">
      <w:pPr>
        <w:spacing w:line="460" w:lineRule="exact"/>
        <w:ind w:left="192"/>
        <w:rPr>
          <w:sz w:val="24"/>
        </w:rPr>
      </w:pPr>
      <w:r>
        <w:rPr>
          <w:rFonts w:hint="eastAsia"/>
          <w:sz w:val="24"/>
        </w:rPr>
        <w:t>包号：</w:t>
      </w:r>
    </w:p>
    <w:p w:rsidR="00AA50F7" w:rsidRDefault="00DE4593" w:rsidP="003075CE">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1348"/>
        <w:gridCol w:w="716"/>
        <w:gridCol w:w="715"/>
        <w:gridCol w:w="1230"/>
        <w:gridCol w:w="715"/>
        <w:gridCol w:w="1235"/>
        <w:gridCol w:w="715"/>
        <w:gridCol w:w="795"/>
        <w:gridCol w:w="767"/>
        <w:gridCol w:w="737"/>
      </w:tblGrid>
      <w:tr w:rsidR="00AA50F7">
        <w:trPr>
          <w:jc w:val="center"/>
        </w:trPr>
        <w:tc>
          <w:tcPr>
            <w:tcW w:w="813" w:type="dxa"/>
            <w:noWrap/>
            <w:vAlign w:val="center"/>
          </w:tcPr>
          <w:p w:rsidR="00AA50F7" w:rsidRDefault="00DE4593">
            <w:pPr>
              <w:widowControl/>
              <w:jc w:val="center"/>
              <w:rPr>
                <w:bCs/>
                <w:kern w:val="0"/>
                <w:sz w:val="24"/>
                <w:szCs w:val="24"/>
              </w:rPr>
            </w:pPr>
            <w:r>
              <w:rPr>
                <w:bCs/>
                <w:kern w:val="0"/>
                <w:sz w:val="24"/>
                <w:szCs w:val="24"/>
              </w:rPr>
              <w:t>项号</w:t>
            </w:r>
          </w:p>
        </w:tc>
        <w:tc>
          <w:tcPr>
            <w:tcW w:w="1348" w:type="dxa"/>
            <w:vAlign w:val="center"/>
          </w:tcPr>
          <w:p w:rsidR="00AA50F7" w:rsidRDefault="00DE4593">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AA50F7" w:rsidRDefault="00DE4593">
            <w:pPr>
              <w:widowControl/>
              <w:jc w:val="center"/>
              <w:rPr>
                <w:bCs/>
                <w:kern w:val="0"/>
                <w:sz w:val="24"/>
                <w:szCs w:val="24"/>
              </w:rPr>
            </w:pPr>
            <w:r>
              <w:rPr>
                <w:bCs/>
                <w:kern w:val="0"/>
                <w:sz w:val="24"/>
                <w:szCs w:val="24"/>
              </w:rPr>
              <w:t>品牌</w:t>
            </w:r>
          </w:p>
        </w:tc>
        <w:tc>
          <w:tcPr>
            <w:tcW w:w="715" w:type="dxa"/>
            <w:vAlign w:val="center"/>
          </w:tcPr>
          <w:p w:rsidR="00AA50F7" w:rsidRDefault="00DE4593">
            <w:pPr>
              <w:widowControl/>
              <w:jc w:val="center"/>
              <w:rPr>
                <w:bCs/>
                <w:kern w:val="0"/>
                <w:sz w:val="24"/>
                <w:szCs w:val="24"/>
              </w:rPr>
            </w:pPr>
            <w:r>
              <w:rPr>
                <w:bCs/>
                <w:kern w:val="0"/>
                <w:sz w:val="24"/>
                <w:szCs w:val="24"/>
              </w:rPr>
              <w:t>规格型号</w:t>
            </w:r>
          </w:p>
        </w:tc>
        <w:tc>
          <w:tcPr>
            <w:tcW w:w="1230" w:type="dxa"/>
            <w:vAlign w:val="center"/>
          </w:tcPr>
          <w:p w:rsidR="00AA50F7" w:rsidRDefault="00DE4593">
            <w:pPr>
              <w:widowControl/>
              <w:jc w:val="center"/>
              <w:rPr>
                <w:bCs/>
                <w:kern w:val="0"/>
                <w:sz w:val="24"/>
                <w:szCs w:val="24"/>
              </w:rPr>
            </w:pPr>
            <w:r>
              <w:rPr>
                <w:bCs/>
                <w:kern w:val="0"/>
                <w:sz w:val="24"/>
                <w:szCs w:val="24"/>
              </w:rPr>
              <w:t>制造商</w:t>
            </w:r>
          </w:p>
        </w:tc>
        <w:tc>
          <w:tcPr>
            <w:tcW w:w="715" w:type="dxa"/>
            <w:vAlign w:val="center"/>
          </w:tcPr>
          <w:p w:rsidR="00AA50F7" w:rsidRDefault="00DE4593">
            <w:pPr>
              <w:widowControl/>
              <w:jc w:val="center"/>
              <w:rPr>
                <w:bCs/>
                <w:kern w:val="0"/>
                <w:sz w:val="24"/>
                <w:szCs w:val="24"/>
              </w:rPr>
            </w:pPr>
            <w:r>
              <w:rPr>
                <w:bCs/>
                <w:kern w:val="0"/>
                <w:sz w:val="24"/>
                <w:szCs w:val="24"/>
              </w:rPr>
              <w:t>产地</w:t>
            </w:r>
          </w:p>
        </w:tc>
        <w:tc>
          <w:tcPr>
            <w:tcW w:w="1235" w:type="dxa"/>
            <w:vAlign w:val="center"/>
          </w:tcPr>
          <w:p w:rsidR="00AA50F7" w:rsidRDefault="00DE4593">
            <w:pPr>
              <w:widowControl/>
              <w:jc w:val="center"/>
              <w:rPr>
                <w:bCs/>
                <w:kern w:val="0"/>
                <w:sz w:val="24"/>
                <w:szCs w:val="24"/>
              </w:rPr>
            </w:pPr>
            <w:r>
              <w:rPr>
                <w:bCs/>
                <w:kern w:val="0"/>
                <w:sz w:val="24"/>
                <w:szCs w:val="24"/>
              </w:rPr>
              <w:t>商品属性</w:t>
            </w:r>
          </w:p>
        </w:tc>
        <w:tc>
          <w:tcPr>
            <w:tcW w:w="715" w:type="dxa"/>
            <w:vAlign w:val="center"/>
          </w:tcPr>
          <w:p w:rsidR="00AA50F7" w:rsidRDefault="00DE4593">
            <w:pPr>
              <w:widowControl/>
              <w:jc w:val="center"/>
              <w:rPr>
                <w:bCs/>
                <w:kern w:val="0"/>
                <w:sz w:val="24"/>
                <w:szCs w:val="24"/>
              </w:rPr>
            </w:pPr>
            <w:r>
              <w:rPr>
                <w:bCs/>
                <w:kern w:val="0"/>
                <w:sz w:val="24"/>
                <w:szCs w:val="24"/>
              </w:rPr>
              <w:t>单价</w:t>
            </w:r>
          </w:p>
        </w:tc>
        <w:tc>
          <w:tcPr>
            <w:tcW w:w="795" w:type="dxa"/>
            <w:vAlign w:val="center"/>
          </w:tcPr>
          <w:p w:rsidR="00AA50F7" w:rsidRDefault="00DE4593">
            <w:pPr>
              <w:widowControl/>
              <w:jc w:val="center"/>
              <w:rPr>
                <w:bCs/>
                <w:kern w:val="0"/>
                <w:sz w:val="24"/>
                <w:szCs w:val="24"/>
              </w:rPr>
            </w:pPr>
            <w:r>
              <w:rPr>
                <w:bCs/>
                <w:kern w:val="0"/>
                <w:sz w:val="24"/>
                <w:szCs w:val="24"/>
              </w:rPr>
              <w:t>采购数量</w:t>
            </w:r>
          </w:p>
        </w:tc>
        <w:tc>
          <w:tcPr>
            <w:tcW w:w="767" w:type="dxa"/>
            <w:vAlign w:val="center"/>
          </w:tcPr>
          <w:p w:rsidR="00AA50F7" w:rsidRDefault="00DE4593">
            <w:pPr>
              <w:widowControl/>
              <w:jc w:val="center"/>
              <w:rPr>
                <w:bCs/>
                <w:kern w:val="0"/>
                <w:sz w:val="24"/>
                <w:szCs w:val="24"/>
              </w:rPr>
            </w:pPr>
            <w:r>
              <w:rPr>
                <w:bCs/>
                <w:kern w:val="0"/>
                <w:sz w:val="24"/>
                <w:szCs w:val="24"/>
              </w:rPr>
              <w:t>计量单位</w:t>
            </w:r>
          </w:p>
        </w:tc>
        <w:tc>
          <w:tcPr>
            <w:tcW w:w="737" w:type="dxa"/>
            <w:vAlign w:val="center"/>
          </w:tcPr>
          <w:p w:rsidR="00AA50F7" w:rsidRDefault="00DE4593">
            <w:pPr>
              <w:widowControl/>
              <w:jc w:val="center"/>
              <w:rPr>
                <w:bCs/>
                <w:kern w:val="0"/>
                <w:sz w:val="24"/>
                <w:szCs w:val="24"/>
              </w:rPr>
            </w:pPr>
            <w:r>
              <w:rPr>
                <w:bCs/>
                <w:kern w:val="0"/>
                <w:sz w:val="24"/>
                <w:szCs w:val="24"/>
              </w:rPr>
              <w:t>总价</w:t>
            </w: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vAlign w:val="center"/>
          </w:tcPr>
          <w:p w:rsidR="00AA50F7" w:rsidRDefault="00AA50F7">
            <w:pPr>
              <w:widowControl/>
              <w:jc w:val="center"/>
              <w:rPr>
                <w:kern w:val="0"/>
                <w:sz w:val="24"/>
                <w:szCs w:val="18"/>
              </w:rPr>
            </w:pPr>
          </w:p>
        </w:tc>
        <w:tc>
          <w:tcPr>
            <w:tcW w:w="715" w:type="dxa"/>
            <w:vAlign w:val="center"/>
          </w:tcPr>
          <w:p w:rsidR="00AA50F7" w:rsidRDefault="00AA50F7">
            <w:pPr>
              <w:widowControl/>
              <w:jc w:val="center"/>
              <w:rPr>
                <w:kern w:val="0"/>
                <w:sz w:val="24"/>
                <w:szCs w:val="18"/>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18"/>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vAlign w:val="center"/>
          </w:tcPr>
          <w:p w:rsidR="00AA50F7" w:rsidRDefault="00AA50F7">
            <w:pPr>
              <w:widowControl/>
              <w:jc w:val="center"/>
              <w:rPr>
                <w:kern w:val="0"/>
                <w:sz w:val="24"/>
                <w:szCs w:val="18"/>
              </w:rPr>
            </w:pPr>
          </w:p>
        </w:tc>
        <w:tc>
          <w:tcPr>
            <w:tcW w:w="715" w:type="dxa"/>
            <w:vAlign w:val="center"/>
          </w:tcPr>
          <w:p w:rsidR="00AA50F7" w:rsidRDefault="00AA50F7">
            <w:pPr>
              <w:widowControl/>
              <w:jc w:val="center"/>
              <w:rPr>
                <w:kern w:val="0"/>
                <w:sz w:val="24"/>
                <w:szCs w:val="18"/>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vAlign w:val="center"/>
          </w:tcPr>
          <w:p w:rsidR="00AA50F7" w:rsidRDefault="00AA50F7">
            <w:pPr>
              <w:widowControl/>
              <w:jc w:val="center"/>
              <w:rPr>
                <w:kern w:val="0"/>
                <w:sz w:val="24"/>
                <w:szCs w:val="18"/>
              </w:rPr>
            </w:pPr>
          </w:p>
        </w:tc>
        <w:tc>
          <w:tcPr>
            <w:tcW w:w="715" w:type="dxa"/>
            <w:vAlign w:val="center"/>
          </w:tcPr>
          <w:p w:rsidR="00AA50F7" w:rsidRDefault="00AA50F7">
            <w:pPr>
              <w:widowControl/>
              <w:jc w:val="center"/>
              <w:rPr>
                <w:kern w:val="0"/>
                <w:sz w:val="24"/>
                <w:szCs w:val="18"/>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noWrap/>
            <w:vAlign w:val="center"/>
          </w:tcPr>
          <w:p w:rsidR="00AA50F7" w:rsidRDefault="00AA50F7">
            <w:pPr>
              <w:widowControl/>
              <w:jc w:val="center"/>
              <w:rPr>
                <w:kern w:val="0"/>
                <w:sz w:val="24"/>
                <w:szCs w:val="18"/>
              </w:rPr>
            </w:pPr>
          </w:p>
        </w:tc>
        <w:tc>
          <w:tcPr>
            <w:tcW w:w="715" w:type="dxa"/>
            <w:noWrap/>
            <w:vAlign w:val="center"/>
          </w:tcPr>
          <w:p w:rsidR="00AA50F7" w:rsidRDefault="00AA50F7">
            <w:pPr>
              <w:widowControl/>
              <w:jc w:val="center"/>
              <w:rPr>
                <w:kern w:val="0"/>
                <w:sz w:val="24"/>
                <w:szCs w:val="24"/>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r w:rsidR="00AA50F7">
        <w:trPr>
          <w:jc w:val="center"/>
        </w:trPr>
        <w:tc>
          <w:tcPr>
            <w:tcW w:w="813" w:type="dxa"/>
            <w:noWrap/>
            <w:vAlign w:val="center"/>
          </w:tcPr>
          <w:p w:rsidR="00AA50F7" w:rsidRDefault="00AA50F7">
            <w:pPr>
              <w:widowControl/>
              <w:jc w:val="center"/>
              <w:rPr>
                <w:kern w:val="0"/>
                <w:sz w:val="24"/>
                <w:szCs w:val="24"/>
              </w:rPr>
            </w:pPr>
          </w:p>
        </w:tc>
        <w:tc>
          <w:tcPr>
            <w:tcW w:w="1348" w:type="dxa"/>
            <w:noWrap/>
            <w:vAlign w:val="center"/>
          </w:tcPr>
          <w:p w:rsidR="00AA50F7" w:rsidRDefault="00AA50F7">
            <w:pPr>
              <w:widowControl/>
              <w:jc w:val="center"/>
              <w:rPr>
                <w:kern w:val="0"/>
                <w:sz w:val="24"/>
                <w:szCs w:val="24"/>
              </w:rPr>
            </w:pPr>
          </w:p>
        </w:tc>
        <w:tc>
          <w:tcPr>
            <w:tcW w:w="716"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0"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1235" w:type="dxa"/>
            <w:noWrap/>
            <w:vAlign w:val="center"/>
          </w:tcPr>
          <w:p w:rsidR="00AA50F7" w:rsidRDefault="00AA50F7">
            <w:pPr>
              <w:widowControl/>
              <w:jc w:val="center"/>
              <w:rPr>
                <w:kern w:val="0"/>
                <w:sz w:val="24"/>
                <w:szCs w:val="24"/>
              </w:rPr>
            </w:pPr>
          </w:p>
        </w:tc>
        <w:tc>
          <w:tcPr>
            <w:tcW w:w="715" w:type="dxa"/>
            <w:noWrap/>
            <w:vAlign w:val="center"/>
          </w:tcPr>
          <w:p w:rsidR="00AA50F7" w:rsidRDefault="00AA50F7">
            <w:pPr>
              <w:widowControl/>
              <w:jc w:val="center"/>
              <w:rPr>
                <w:kern w:val="0"/>
                <w:sz w:val="24"/>
                <w:szCs w:val="24"/>
              </w:rPr>
            </w:pPr>
          </w:p>
        </w:tc>
        <w:tc>
          <w:tcPr>
            <w:tcW w:w="795" w:type="dxa"/>
            <w:noWrap/>
            <w:vAlign w:val="center"/>
          </w:tcPr>
          <w:p w:rsidR="00AA50F7" w:rsidRDefault="00AA50F7">
            <w:pPr>
              <w:widowControl/>
              <w:jc w:val="center"/>
              <w:rPr>
                <w:kern w:val="0"/>
                <w:sz w:val="24"/>
                <w:szCs w:val="24"/>
              </w:rPr>
            </w:pPr>
          </w:p>
        </w:tc>
        <w:tc>
          <w:tcPr>
            <w:tcW w:w="767" w:type="dxa"/>
            <w:noWrap/>
            <w:vAlign w:val="center"/>
          </w:tcPr>
          <w:p w:rsidR="00AA50F7" w:rsidRDefault="00AA50F7">
            <w:pPr>
              <w:widowControl/>
              <w:jc w:val="center"/>
              <w:rPr>
                <w:kern w:val="0"/>
                <w:sz w:val="24"/>
                <w:szCs w:val="24"/>
              </w:rPr>
            </w:pPr>
          </w:p>
        </w:tc>
        <w:tc>
          <w:tcPr>
            <w:tcW w:w="737" w:type="dxa"/>
            <w:noWrap/>
            <w:vAlign w:val="center"/>
          </w:tcPr>
          <w:p w:rsidR="00AA50F7" w:rsidRDefault="00AA50F7">
            <w:pPr>
              <w:widowControl/>
              <w:jc w:val="center"/>
              <w:rPr>
                <w:kern w:val="0"/>
                <w:sz w:val="24"/>
                <w:szCs w:val="24"/>
              </w:rPr>
            </w:pPr>
          </w:p>
        </w:tc>
      </w:tr>
    </w:tbl>
    <w:p w:rsidR="00AA50F7" w:rsidRDefault="00AA50F7">
      <w:pPr>
        <w:ind w:left="180"/>
        <w:rPr>
          <w:sz w:val="24"/>
        </w:rPr>
      </w:pPr>
    </w:p>
    <w:p w:rsidR="00AA50F7" w:rsidRDefault="00DE4593">
      <w:pPr>
        <w:spacing w:line="360" w:lineRule="auto"/>
        <w:ind w:left="181"/>
        <w:rPr>
          <w:sz w:val="24"/>
          <w:szCs w:val="24"/>
        </w:rPr>
      </w:pPr>
      <w:r>
        <w:rPr>
          <w:sz w:val="24"/>
          <w:szCs w:val="24"/>
        </w:rPr>
        <w:t>注：</w:t>
      </w:r>
    </w:p>
    <w:p w:rsidR="00AA50F7" w:rsidRDefault="00DE4593">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AA50F7" w:rsidRDefault="00DE4593">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AA50F7" w:rsidRDefault="00DE4593">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AA50F7" w:rsidRDefault="00AA50F7">
      <w:pPr>
        <w:spacing w:line="360" w:lineRule="auto"/>
        <w:ind w:left="181"/>
        <w:rPr>
          <w:sz w:val="24"/>
          <w:szCs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日期：年月日</w:t>
      </w:r>
    </w:p>
    <w:p w:rsidR="00AA50F7" w:rsidRDefault="00DE4593">
      <w:pPr>
        <w:widowControl/>
        <w:jc w:val="left"/>
        <w:rPr>
          <w:sz w:val="24"/>
        </w:rPr>
      </w:pPr>
      <w:r>
        <w:rPr>
          <w:sz w:val="24"/>
        </w:rPr>
        <w:br w:type="page"/>
      </w:r>
    </w:p>
    <w:p w:rsidR="00AA50F7" w:rsidRDefault="00DE4593">
      <w:pPr>
        <w:tabs>
          <w:tab w:val="left" w:pos="360"/>
        </w:tabs>
        <w:spacing w:line="360" w:lineRule="auto"/>
        <w:rPr>
          <w:b/>
          <w:sz w:val="24"/>
        </w:rPr>
      </w:pPr>
      <w:r>
        <w:rPr>
          <w:b/>
          <w:sz w:val="24"/>
        </w:rPr>
        <w:lastRenderedPageBreak/>
        <w:t>附件</w:t>
      </w:r>
      <w:r>
        <w:rPr>
          <w:rFonts w:hint="eastAsia"/>
          <w:b/>
          <w:sz w:val="24"/>
        </w:rPr>
        <w:t>6</w:t>
      </w:r>
      <w:r>
        <w:rPr>
          <w:b/>
          <w:sz w:val="24"/>
        </w:rPr>
        <w:t>-1</w:t>
      </w:r>
    </w:p>
    <w:p w:rsidR="00AA50F7" w:rsidRDefault="00DE4593">
      <w:pPr>
        <w:autoSpaceDN w:val="0"/>
        <w:spacing w:line="360" w:lineRule="auto"/>
        <w:jc w:val="center"/>
        <w:rPr>
          <w:b/>
          <w:bCs/>
          <w:sz w:val="24"/>
        </w:rPr>
      </w:pPr>
      <w:r>
        <w:rPr>
          <w:b/>
          <w:bCs/>
          <w:sz w:val="24"/>
        </w:rPr>
        <w:t>商务要求点对点应答表</w:t>
      </w:r>
    </w:p>
    <w:p w:rsidR="00AA50F7" w:rsidRDefault="00AA50F7">
      <w:pPr>
        <w:spacing w:line="460" w:lineRule="exact"/>
        <w:rPr>
          <w:sz w:val="24"/>
        </w:rPr>
      </w:pPr>
    </w:p>
    <w:p w:rsidR="00AA50F7" w:rsidRDefault="00DE4593">
      <w:pPr>
        <w:spacing w:line="460" w:lineRule="exact"/>
        <w:rPr>
          <w:sz w:val="24"/>
        </w:rPr>
      </w:pPr>
      <w:r>
        <w:rPr>
          <w:sz w:val="24"/>
        </w:rPr>
        <w:t>项目名称：</w:t>
      </w:r>
    </w:p>
    <w:p w:rsidR="00AA50F7" w:rsidRDefault="00DE4593">
      <w:pPr>
        <w:spacing w:line="460" w:lineRule="exact"/>
        <w:rPr>
          <w:sz w:val="24"/>
        </w:rPr>
      </w:pPr>
      <w:r>
        <w:rPr>
          <w:sz w:val="24"/>
        </w:rPr>
        <w:t>项目编号：</w:t>
      </w:r>
    </w:p>
    <w:p w:rsidR="00AA50F7" w:rsidRDefault="00DE4593">
      <w:pPr>
        <w:spacing w:line="460" w:lineRule="exact"/>
        <w:rPr>
          <w:sz w:val="24"/>
          <w:u w:val="single"/>
        </w:rPr>
      </w:pPr>
      <w:r>
        <w:rPr>
          <w:sz w:val="24"/>
        </w:rPr>
        <w:t>包号：</w:t>
      </w:r>
    </w:p>
    <w:p w:rsidR="00AA50F7" w:rsidRDefault="00AA50F7">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2500"/>
        <w:gridCol w:w="2680"/>
        <w:gridCol w:w="1979"/>
        <w:gridCol w:w="1241"/>
      </w:tblGrid>
      <w:tr w:rsidR="00AA50F7">
        <w:trPr>
          <w:jc w:val="center"/>
        </w:trPr>
        <w:tc>
          <w:tcPr>
            <w:tcW w:w="1080" w:type="dxa"/>
            <w:shd w:val="clear" w:color="auto" w:fill="auto"/>
            <w:vAlign w:val="center"/>
          </w:tcPr>
          <w:p w:rsidR="00AA50F7" w:rsidRDefault="00DE4593">
            <w:pPr>
              <w:widowControl/>
              <w:snapToGrid w:val="0"/>
              <w:jc w:val="center"/>
              <w:rPr>
                <w:kern w:val="0"/>
                <w:sz w:val="24"/>
                <w:szCs w:val="21"/>
              </w:rPr>
            </w:pPr>
            <w:r>
              <w:rPr>
                <w:kern w:val="0"/>
                <w:sz w:val="24"/>
                <w:szCs w:val="21"/>
              </w:rPr>
              <w:t>序号</w:t>
            </w:r>
          </w:p>
        </w:tc>
        <w:tc>
          <w:tcPr>
            <w:tcW w:w="2500" w:type="dxa"/>
            <w:shd w:val="clear" w:color="auto" w:fill="auto"/>
            <w:vAlign w:val="center"/>
          </w:tcPr>
          <w:p w:rsidR="00AA50F7" w:rsidRDefault="00DE4593">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AA50F7" w:rsidRDefault="00DE4593">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AA50F7" w:rsidRDefault="00DE4593">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AA50F7" w:rsidRDefault="00DE4593">
            <w:pPr>
              <w:widowControl/>
              <w:snapToGrid w:val="0"/>
              <w:jc w:val="center"/>
              <w:rPr>
                <w:kern w:val="0"/>
                <w:sz w:val="24"/>
                <w:szCs w:val="21"/>
              </w:rPr>
            </w:pPr>
            <w:r>
              <w:rPr>
                <w:kern w:val="0"/>
                <w:sz w:val="24"/>
                <w:szCs w:val="21"/>
              </w:rPr>
              <w:t>备注</w:t>
            </w: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rFonts w:hint="eastAsia"/>
                <w:kern w:val="0"/>
                <w:sz w:val="24"/>
                <w:szCs w:val="21"/>
              </w:rPr>
              <w:t>（二）服务要求</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rFonts w:hint="eastAsia"/>
                <w:kern w:val="0"/>
                <w:sz w:val="24"/>
                <w:szCs w:val="21"/>
              </w:rPr>
              <w:t>（三）交货要求</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r w:rsidR="00AA50F7">
        <w:trPr>
          <w:jc w:val="center"/>
        </w:trPr>
        <w:tc>
          <w:tcPr>
            <w:tcW w:w="9480" w:type="dxa"/>
            <w:gridSpan w:val="5"/>
            <w:shd w:val="clear" w:color="auto" w:fill="auto"/>
            <w:vAlign w:val="center"/>
          </w:tcPr>
          <w:p w:rsidR="00AA50F7" w:rsidRDefault="00DE4593">
            <w:pPr>
              <w:widowControl/>
              <w:snapToGrid w:val="0"/>
              <w:jc w:val="left"/>
              <w:rPr>
                <w:kern w:val="0"/>
                <w:sz w:val="24"/>
                <w:szCs w:val="21"/>
              </w:rPr>
            </w:pPr>
            <w:r>
              <w:rPr>
                <w:rFonts w:hint="eastAsia"/>
                <w:kern w:val="0"/>
                <w:sz w:val="24"/>
                <w:szCs w:val="21"/>
              </w:rPr>
              <w:t>（六）验收方法及标准</w:t>
            </w:r>
          </w:p>
        </w:tc>
      </w:tr>
      <w:tr w:rsidR="00AA50F7">
        <w:trPr>
          <w:jc w:val="center"/>
        </w:trPr>
        <w:tc>
          <w:tcPr>
            <w:tcW w:w="1080" w:type="dxa"/>
            <w:shd w:val="clear" w:color="auto" w:fill="auto"/>
            <w:vAlign w:val="center"/>
          </w:tcPr>
          <w:p w:rsidR="00AA50F7" w:rsidRDefault="00AA50F7">
            <w:pPr>
              <w:widowControl/>
              <w:snapToGrid w:val="0"/>
              <w:jc w:val="center"/>
              <w:rPr>
                <w:kern w:val="0"/>
                <w:sz w:val="24"/>
                <w:szCs w:val="21"/>
              </w:rPr>
            </w:pPr>
          </w:p>
        </w:tc>
        <w:tc>
          <w:tcPr>
            <w:tcW w:w="2500" w:type="dxa"/>
            <w:shd w:val="clear" w:color="auto" w:fill="auto"/>
            <w:vAlign w:val="center"/>
          </w:tcPr>
          <w:p w:rsidR="00AA50F7" w:rsidRDefault="00AA50F7">
            <w:pPr>
              <w:widowControl/>
              <w:snapToGrid w:val="0"/>
              <w:jc w:val="left"/>
              <w:rPr>
                <w:kern w:val="0"/>
                <w:sz w:val="24"/>
                <w:szCs w:val="21"/>
              </w:rPr>
            </w:pPr>
          </w:p>
        </w:tc>
        <w:tc>
          <w:tcPr>
            <w:tcW w:w="2680" w:type="dxa"/>
            <w:shd w:val="clear" w:color="auto" w:fill="auto"/>
            <w:vAlign w:val="center"/>
          </w:tcPr>
          <w:p w:rsidR="00AA50F7" w:rsidRDefault="00AA50F7">
            <w:pPr>
              <w:widowControl/>
              <w:snapToGrid w:val="0"/>
              <w:jc w:val="left"/>
              <w:rPr>
                <w:kern w:val="0"/>
                <w:sz w:val="24"/>
                <w:szCs w:val="21"/>
              </w:rPr>
            </w:pPr>
          </w:p>
        </w:tc>
        <w:tc>
          <w:tcPr>
            <w:tcW w:w="1979" w:type="dxa"/>
            <w:shd w:val="clear" w:color="auto" w:fill="auto"/>
            <w:vAlign w:val="center"/>
          </w:tcPr>
          <w:p w:rsidR="00AA50F7" w:rsidRDefault="00AA50F7">
            <w:pPr>
              <w:widowControl/>
              <w:snapToGrid w:val="0"/>
              <w:jc w:val="left"/>
              <w:rPr>
                <w:kern w:val="0"/>
                <w:sz w:val="24"/>
                <w:szCs w:val="21"/>
              </w:rPr>
            </w:pPr>
          </w:p>
        </w:tc>
        <w:tc>
          <w:tcPr>
            <w:tcW w:w="1241" w:type="dxa"/>
            <w:shd w:val="clear" w:color="auto" w:fill="auto"/>
            <w:vAlign w:val="center"/>
          </w:tcPr>
          <w:p w:rsidR="00AA50F7" w:rsidRDefault="00AA50F7">
            <w:pPr>
              <w:widowControl/>
              <w:snapToGrid w:val="0"/>
              <w:jc w:val="left"/>
              <w:rPr>
                <w:kern w:val="0"/>
                <w:sz w:val="24"/>
                <w:szCs w:val="21"/>
              </w:rPr>
            </w:pPr>
          </w:p>
        </w:tc>
      </w:tr>
    </w:tbl>
    <w:p w:rsidR="00AA50F7" w:rsidRDefault="00DE4593">
      <w:pPr>
        <w:spacing w:line="620" w:lineRule="exact"/>
        <w:rPr>
          <w:sz w:val="24"/>
        </w:rPr>
      </w:pPr>
      <w:r>
        <w:rPr>
          <w:sz w:val="24"/>
        </w:rPr>
        <w:t>注：</w:t>
      </w:r>
    </w:p>
    <w:p w:rsidR="00AA50F7" w:rsidRDefault="00DE4593">
      <w:pPr>
        <w:spacing w:line="360" w:lineRule="auto"/>
        <w:rPr>
          <w:sz w:val="24"/>
        </w:rPr>
      </w:pPr>
      <w:r>
        <w:rPr>
          <w:sz w:val="24"/>
        </w:rPr>
        <w:t xml:space="preserve">1. </w:t>
      </w:r>
      <w:r>
        <w:rPr>
          <w:sz w:val="24"/>
        </w:rPr>
        <w:t>不如实填写偏离情况的投标文件将视为虚假材料。</w:t>
      </w:r>
    </w:p>
    <w:p w:rsidR="00AA50F7" w:rsidRDefault="00DE4593">
      <w:pPr>
        <w:spacing w:line="360" w:lineRule="auto"/>
        <w:rPr>
          <w:sz w:val="24"/>
        </w:rPr>
      </w:pPr>
      <w:r>
        <w:rPr>
          <w:sz w:val="24"/>
        </w:rPr>
        <w:t xml:space="preserve">2. </w:t>
      </w:r>
      <w:r>
        <w:rPr>
          <w:sz w:val="24"/>
        </w:rPr>
        <w:t>招标要求指招标文件中规定的具体要求，投标应答指</w:t>
      </w:r>
      <w:r>
        <w:rPr>
          <w:rFonts w:hint="eastAsia"/>
          <w:sz w:val="24"/>
        </w:rPr>
        <w:t>投标文件</w:t>
      </w:r>
      <w:r>
        <w:rPr>
          <w:sz w:val="24"/>
        </w:rPr>
        <w:t>的</w:t>
      </w:r>
      <w:r>
        <w:rPr>
          <w:rFonts w:hint="eastAsia"/>
          <w:sz w:val="24"/>
        </w:rPr>
        <w:t>具体内容</w:t>
      </w:r>
      <w:r>
        <w:rPr>
          <w:sz w:val="24"/>
        </w:rPr>
        <w:t>。</w:t>
      </w:r>
    </w:p>
    <w:p w:rsidR="00AA50F7" w:rsidRDefault="00DE4593">
      <w:pPr>
        <w:spacing w:line="360" w:lineRule="auto"/>
        <w:rPr>
          <w:sz w:val="24"/>
        </w:rPr>
      </w:pPr>
      <w:r>
        <w:rPr>
          <w:sz w:val="24"/>
        </w:rPr>
        <w:t xml:space="preserve">4. </w:t>
      </w:r>
      <w:r>
        <w:rPr>
          <w:sz w:val="24"/>
        </w:rPr>
        <w:t>偏离说明指招标要求与投标应答之间的不同之处。</w:t>
      </w:r>
    </w:p>
    <w:p w:rsidR="00AA50F7" w:rsidRDefault="00AA50F7">
      <w:pPr>
        <w:spacing w:line="360" w:lineRule="auto"/>
        <w:rPr>
          <w:sz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日期：年月日</w:t>
      </w:r>
    </w:p>
    <w:p w:rsidR="00AA50F7" w:rsidRDefault="00DE4593">
      <w:pPr>
        <w:tabs>
          <w:tab w:val="left" w:pos="360"/>
        </w:tabs>
        <w:spacing w:line="360" w:lineRule="auto"/>
        <w:rPr>
          <w:b/>
          <w:sz w:val="24"/>
        </w:rPr>
      </w:pPr>
      <w:r>
        <w:rPr>
          <w:sz w:val="24"/>
        </w:rPr>
        <w:br w:type="page"/>
      </w:r>
      <w:r>
        <w:rPr>
          <w:b/>
          <w:sz w:val="24"/>
        </w:rPr>
        <w:lastRenderedPageBreak/>
        <w:t>附件</w:t>
      </w:r>
      <w:r>
        <w:rPr>
          <w:rFonts w:hint="eastAsia"/>
          <w:b/>
          <w:sz w:val="24"/>
        </w:rPr>
        <w:t>6</w:t>
      </w:r>
      <w:r>
        <w:rPr>
          <w:b/>
          <w:sz w:val="24"/>
        </w:rPr>
        <w:t>-2</w:t>
      </w:r>
    </w:p>
    <w:p w:rsidR="00AA50F7" w:rsidRDefault="00DE4593">
      <w:pPr>
        <w:autoSpaceDN w:val="0"/>
        <w:spacing w:line="360" w:lineRule="auto"/>
        <w:jc w:val="center"/>
        <w:rPr>
          <w:b/>
          <w:bCs/>
          <w:sz w:val="24"/>
        </w:rPr>
      </w:pPr>
      <w:r>
        <w:rPr>
          <w:b/>
          <w:bCs/>
          <w:sz w:val="24"/>
        </w:rPr>
        <w:t>技术要求点对点应答表</w:t>
      </w:r>
    </w:p>
    <w:p w:rsidR="00AA50F7" w:rsidRDefault="00AA50F7">
      <w:pPr>
        <w:spacing w:line="460" w:lineRule="exact"/>
        <w:rPr>
          <w:sz w:val="24"/>
        </w:rPr>
      </w:pPr>
    </w:p>
    <w:p w:rsidR="00AA50F7" w:rsidRDefault="00DE4593">
      <w:pPr>
        <w:spacing w:line="460" w:lineRule="exact"/>
        <w:rPr>
          <w:sz w:val="24"/>
        </w:rPr>
      </w:pPr>
      <w:r>
        <w:rPr>
          <w:sz w:val="24"/>
        </w:rPr>
        <w:t>项目名称：</w:t>
      </w:r>
    </w:p>
    <w:p w:rsidR="00AA50F7" w:rsidRDefault="00DE4593">
      <w:pPr>
        <w:spacing w:line="460" w:lineRule="exact"/>
        <w:rPr>
          <w:sz w:val="24"/>
        </w:rPr>
      </w:pPr>
      <w:r>
        <w:rPr>
          <w:sz w:val="24"/>
        </w:rPr>
        <w:t>项目编号：</w:t>
      </w:r>
    </w:p>
    <w:p w:rsidR="00AA50F7" w:rsidRDefault="00DE4593">
      <w:pPr>
        <w:spacing w:line="460" w:lineRule="exact"/>
        <w:rPr>
          <w:sz w:val="24"/>
          <w:u w:val="single"/>
        </w:rPr>
      </w:pPr>
      <w:r>
        <w:rPr>
          <w:sz w:val="24"/>
        </w:rPr>
        <w:t>包号：</w:t>
      </w:r>
    </w:p>
    <w:p w:rsidR="00AA50F7" w:rsidRDefault="00AA50F7">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1039"/>
        <w:gridCol w:w="2641"/>
        <w:gridCol w:w="2680"/>
        <w:gridCol w:w="1289"/>
        <w:gridCol w:w="1315"/>
      </w:tblGrid>
      <w:tr w:rsidR="00AA50F7">
        <w:trPr>
          <w:tblHeader/>
          <w:jc w:val="center"/>
        </w:trPr>
        <w:tc>
          <w:tcPr>
            <w:tcW w:w="9807" w:type="dxa"/>
            <w:gridSpan w:val="6"/>
            <w:shd w:val="clear" w:color="auto" w:fill="auto"/>
            <w:vAlign w:val="center"/>
          </w:tcPr>
          <w:p w:rsidR="00AA50F7" w:rsidRDefault="00DE4593">
            <w:pPr>
              <w:widowControl/>
              <w:snapToGrid w:val="0"/>
              <w:rPr>
                <w:b/>
                <w:kern w:val="0"/>
                <w:sz w:val="24"/>
                <w:szCs w:val="21"/>
              </w:rPr>
            </w:pPr>
            <w:r>
              <w:rPr>
                <w:rFonts w:hint="eastAsia"/>
                <w:b/>
                <w:kern w:val="0"/>
                <w:sz w:val="24"/>
                <w:szCs w:val="21"/>
              </w:rPr>
              <w:t>招标文件第二部分技术要求</w:t>
            </w:r>
          </w:p>
        </w:tc>
      </w:tr>
      <w:tr w:rsidR="00AA50F7">
        <w:trPr>
          <w:tblHeader/>
          <w:jc w:val="center"/>
        </w:trPr>
        <w:tc>
          <w:tcPr>
            <w:tcW w:w="843" w:type="dxa"/>
            <w:shd w:val="clear" w:color="auto" w:fill="auto"/>
            <w:vAlign w:val="center"/>
          </w:tcPr>
          <w:p w:rsidR="00AA50F7" w:rsidRDefault="00DE4593">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AA50F7" w:rsidRDefault="00DE4593">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AA50F7" w:rsidRDefault="00DE4593">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AA50F7" w:rsidRDefault="00DE4593">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AA50F7" w:rsidRDefault="00DE4593">
            <w:pPr>
              <w:widowControl/>
              <w:snapToGrid w:val="0"/>
              <w:jc w:val="center"/>
              <w:rPr>
                <w:kern w:val="0"/>
                <w:sz w:val="24"/>
                <w:szCs w:val="21"/>
              </w:rPr>
            </w:pPr>
            <w:r>
              <w:rPr>
                <w:kern w:val="0"/>
                <w:sz w:val="24"/>
                <w:szCs w:val="21"/>
              </w:rPr>
              <w:t>备注</w:t>
            </w:r>
          </w:p>
        </w:tc>
      </w:tr>
      <w:tr w:rsidR="00AA50F7">
        <w:trPr>
          <w:jc w:val="center"/>
        </w:trPr>
        <w:tc>
          <w:tcPr>
            <w:tcW w:w="843" w:type="dxa"/>
            <w:shd w:val="clear" w:color="auto" w:fill="auto"/>
            <w:vAlign w:val="center"/>
          </w:tcPr>
          <w:p w:rsidR="00AA50F7" w:rsidRDefault="00DE4593">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r w:rsidR="00AA50F7">
        <w:trPr>
          <w:jc w:val="center"/>
        </w:trPr>
        <w:tc>
          <w:tcPr>
            <w:tcW w:w="843" w:type="dxa"/>
            <w:shd w:val="clear" w:color="auto" w:fill="auto"/>
            <w:vAlign w:val="center"/>
          </w:tcPr>
          <w:p w:rsidR="00AA50F7" w:rsidRDefault="00DE4593">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r w:rsidR="00AA50F7">
        <w:trPr>
          <w:jc w:val="center"/>
        </w:trPr>
        <w:tc>
          <w:tcPr>
            <w:tcW w:w="843" w:type="dxa"/>
            <w:shd w:val="clear" w:color="auto" w:fill="auto"/>
            <w:vAlign w:val="center"/>
          </w:tcPr>
          <w:p w:rsidR="00AA50F7" w:rsidRDefault="00DE4593">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r w:rsidR="00AA50F7">
        <w:trPr>
          <w:jc w:val="center"/>
        </w:trPr>
        <w:tc>
          <w:tcPr>
            <w:tcW w:w="843" w:type="dxa"/>
            <w:shd w:val="clear" w:color="auto" w:fill="auto"/>
            <w:vAlign w:val="center"/>
          </w:tcPr>
          <w:p w:rsidR="00AA50F7" w:rsidRDefault="00DE4593">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r w:rsidR="00AA50F7">
        <w:trPr>
          <w:jc w:val="center"/>
        </w:trPr>
        <w:tc>
          <w:tcPr>
            <w:tcW w:w="9807" w:type="dxa"/>
            <w:gridSpan w:val="6"/>
            <w:shd w:val="clear" w:color="auto" w:fill="auto"/>
            <w:vAlign w:val="center"/>
          </w:tcPr>
          <w:p w:rsidR="00AA50F7" w:rsidRDefault="00DE4593">
            <w:pPr>
              <w:widowControl/>
              <w:snapToGrid w:val="0"/>
              <w:rPr>
                <w:b/>
                <w:kern w:val="0"/>
                <w:sz w:val="24"/>
                <w:szCs w:val="21"/>
              </w:rPr>
            </w:pPr>
            <w:r>
              <w:rPr>
                <w:rFonts w:hint="eastAsia"/>
                <w:b/>
                <w:kern w:val="0"/>
                <w:sz w:val="24"/>
                <w:szCs w:val="21"/>
              </w:rPr>
              <w:t>采购清单技术参数</w:t>
            </w:r>
            <w:r>
              <w:rPr>
                <w:b/>
                <w:kern w:val="0"/>
                <w:sz w:val="24"/>
                <w:szCs w:val="21"/>
              </w:rPr>
              <w:t>（</w:t>
            </w:r>
            <w:r>
              <w:rPr>
                <w:rFonts w:hint="eastAsia"/>
                <w:b/>
                <w:kern w:val="0"/>
                <w:sz w:val="24"/>
                <w:szCs w:val="21"/>
              </w:rPr>
              <w:t>采购清单技术参数</w:t>
            </w:r>
            <w:r>
              <w:rPr>
                <w:b/>
                <w:kern w:val="0"/>
                <w:sz w:val="24"/>
                <w:szCs w:val="21"/>
              </w:rPr>
              <w:t>须逐条应答）</w:t>
            </w:r>
          </w:p>
        </w:tc>
      </w:tr>
      <w:tr w:rsidR="00AA50F7">
        <w:trPr>
          <w:jc w:val="center"/>
        </w:trPr>
        <w:tc>
          <w:tcPr>
            <w:tcW w:w="843" w:type="dxa"/>
            <w:shd w:val="clear" w:color="auto" w:fill="auto"/>
            <w:vAlign w:val="center"/>
          </w:tcPr>
          <w:p w:rsidR="00AA50F7" w:rsidRDefault="00DE4593">
            <w:pPr>
              <w:widowControl/>
              <w:snapToGrid w:val="0"/>
              <w:jc w:val="center"/>
              <w:rPr>
                <w:kern w:val="0"/>
                <w:sz w:val="24"/>
                <w:szCs w:val="21"/>
              </w:rPr>
            </w:pPr>
            <w:r>
              <w:rPr>
                <w:kern w:val="0"/>
                <w:sz w:val="24"/>
                <w:szCs w:val="21"/>
              </w:rPr>
              <w:t>序号</w:t>
            </w:r>
          </w:p>
        </w:tc>
        <w:tc>
          <w:tcPr>
            <w:tcW w:w="1039" w:type="dxa"/>
            <w:shd w:val="clear" w:color="auto" w:fill="auto"/>
            <w:vAlign w:val="center"/>
          </w:tcPr>
          <w:p w:rsidR="00AA50F7" w:rsidRDefault="00DE4593">
            <w:pPr>
              <w:widowControl/>
              <w:snapToGrid w:val="0"/>
              <w:jc w:val="center"/>
              <w:rPr>
                <w:kern w:val="0"/>
                <w:sz w:val="24"/>
                <w:szCs w:val="21"/>
              </w:rPr>
            </w:pPr>
            <w:r>
              <w:rPr>
                <w:rFonts w:hint="eastAsia"/>
                <w:kern w:val="0"/>
                <w:sz w:val="24"/>
                <w:szCs w:val="21"/>
              </w:rPr>
              <w:t>标的</w:t>
            </w:r>
          </w:p>
          <w:p w:rsidR="00AA50F7" w:rsidRDefault="00DE4593">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AA50F7" w:rsidRDefault="00DE4593">
            <w:pPr>
              <w:snapToGrid w:val="0"/>
              <w:jc w:val="center"/>
              <w:rPr>
                <w:kern w:val="0"/>
                <w:sz w:val="24"/>
                <w:szCs w:val="21"/>
              </w:rPr>
            </w:pPr>
            <w:r>
              <w:rPr>
                <w:kern w:val="0"/>
                <w:sz w:val="24"/>
                <w:szCs w:val="21"/>
              </w:rPr>
              <w:t>招标要求</w:t>
            </w:r>
          </w:p>
        </w:tc>
        <w:tc>
          <w:tcPr>
            <w:tcW w:w="2680" w:type="dxa"/>
            <w:shd w:val="clear" w:color="auto" w:fill="auto"/>
            <w:vAlign w:val="center"/>
          </w:tcPr>
          <w:p w:rsidR="00AA50F7" w:rsidRDefault="00DE4593">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AA50F7" w:rsidRDefault="00DE4593">
            <w:pPr>
              <w:widowControl/>
              <w:snapToGrid w:val="0"/>
              <w:jc w:val="center"/>
              <w:rPr>
                <w:kern w:val="0"/>
                <w:sz w:val="24"/>
                <w:szCs w:val="21"/>
              </w:rPr>
            </w:pPr>
            <w:r>
              <w:rPr>
                <w:kern w:val="0"/>
                <w:sz w:val="24"/>
                <w:szCs w:val="21"/>
              </w:rPr>
              <w:t>偏离</w:t>
            </w:r>
          </w:p>
          <w:p w:rsidR="00AA50F7" w:rsidRDefault="00DE4593">
            <w:pPr>
              <w:widowControl/>
              <w:snapToGrid w:val="0"/>
              <w:jc w:val="center"/>
              <w:rPr>
                <w:kern w:val="0"/>
                <w:sz w:val="24"/>
                <w:szCs w:val="21"/>
              </w:rPr>
            </w:pPr>
            <w:r>
              <w:rPr>
                <w:kern w:val="0"/>
                <w:sz w:val="24"/>
                <w:szCs w:val="21"/>
              </w:rPr>
              <w:t>说明</w:t>
            </w:r>
          </w:p>
        </w:tc>
        <w:tc>
          <w:tcPr>
            <w:tcW w:w="1315" w:type="dxa"/>
            <w:shd w:val="clear" w:color="auto" w:fill="auto"/>
            <w:vAlign w:val="center"/>
          </w:tcPr>
          <w:p w:rsidR="00AA50F7" w:rsidRDefault="00DE4593">
            <w:pPr>
              <w:widowControl/>
              <w:snapToGrid w:val="0"/>
              <w:jc w:val="center"/>
              <w:rPr>
                <w:kern w:val="0"/>
                <w:sz w:val="24"/>
                <w:szCs w:val="21"/>
              </w:rPr>
            </w:pPr>
            <w:r>
              <w:rPr>
                <w:rFonts w:hint="eastAsia"/>
                <w:kern w:val="0"/>
                <w:sz w:val="24"/>
                <w:szCs w:val="21"/>
              </w:rPr>
              <w:t>技术支撑材料所在页码</w:t>
            </w:r>
          </w:p>
        </w:tc>
      </w:tr>
      <w:tr w:rsidR="00AA50F7">
        <w:trPr>
          <w:jc w:val="center"/>
        </w:trPr>
        <w:tc>
          <w:tcPr>
            <w:tcW w:w="843" w:type="dxa"/>
            <w:shd w:val="clear" w:color="auto" w:fill="auto"/>
            <w:vAlign w:val="center"/>
          </w:tcPr>
          <w:p w:rsidR="00AA50F7" w:rsidRDefault="00AA50F7">
            <w:pPr>
              <w:widowControl/>
              <w:snapToGrid w:val="0"/>
              <w:jc w:val="center"/>
              <w:rPr>
                <w:kern w:val="0"/>
                <w:sz w:val="24"/>
                <w:szCs w:val="21"/>
              </w:rPr>
            </w:pPr>
          </w:p>
        </w:tc>
        <w:tc>
          <w:tcPr>
            <w:tcW w:w="1039" w:type="dxa"/>
            <w:shd w:val="clear" w:color="auto" w:fill="auto"/>
            <w:vAlign w:val="center"/>
          </w:tcPr>
          <w:p w:rsidR="00AA50F7" w:rsidRDefault="00AA50F7">
            <w:pPr>
              <w:widowControl/>
              <w:snapToGrid w:val="0"/>
              <w:jc w:val="center"/>
              <w:rPr>
                <w:kern w:val="0"/>
                <w:sz w:val="24"/>
                <w:szCs w:val="21"/>
              </w:rPr>
            </w:pPr>
          </w:p>
        </w:tc>
        <w:tc>
          <w:tcPr>
            <w:tcW w:w="2641" w:type="dxa"/>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r w:rsidR="00AA50F7">
        <w:trPr>
          <w:jc w:val="center"/>
        </w:trPr>
        <w:tc>
          <w:tcPr>
            <w:tcW w:w="843" w:type="dxa"/>
            <w:shd w:val="clear" w:color="auto" w:fill="auto"/>
            <w:vAlign w:val="center"/>
          </w:tcPr>
          <w:p w:rsidR="00AA50F7" w:rsidRDefault="00AA50F7">
            <w:pPr>
              <w:widowControl/>
              <w:snapToGrid w:val="0"/>
              <w:jc w:val="center"/>
              <w:rPr>
                <w:kern w:val="0"/>
                <w:sz w:val="24"/>
                <w:szCs w:val="21"/>
              </w:rPr>
            </w:pPr>
          </w:p>
        </w:tc>
        <w:tc>
          <w:tcPr>
            <w:tcW w:w="1039" w:type="dxa"/>
            <w:shd w:val="clear" w:color="auto" w:fill="auto"/>
            <w:vAlign w:val="center"/>
          </w:tcPr>
          <w:p w:rsidR="00AA50F7" w:rsidRDefault="00AA50F7">
            <w:pPr>
              <w:widowControl/>
              <w:snapToGrid w:val="0"/>
              <w:jc w:val="center"/>
              <w:rPr>
                <w:kern w:val="0"/>
                <w:sz w:val="24"/>
                <w:szCs w:val="21"/>
              </w:rPr>
            </w:pPr>
          </w:p>
        </w:tc>
        <w:tc>
          <w:tcPr>
            <w:tcW w:w="2641" w:type="dxa"/>
            <w:shd w:val="clear" w:color="auto" w:fill="auto"/>
            <w:vAlign w:val="center"/>
          </w:tcPr>
          <w:p w:rsidR="00AA50F7" w:rsidRDefault="00AA50F7">
            <w:pPr>
              <w:widowControl/>
              <w:snapToGrid w:val="0"/>
              <w:jc w:val="center"/>
              <w:rPr>
                <w:kern w:val="0"/>
                <w:sz w:val="24"/>
                <w:szCs w:val="21"/>
              </w:rPr>
            </w:pPr>
          </w:p>
        </w:tc>
        <w:tc>
          <w:tcPr>
            <w:tcW w:w="2680" w:type="dxa"/>
            <w:shd w:val="clear" w:color="auto" w:fill="auto"/>
            <w:vAlign w:val="center"/>
          </w:tcPr>
          <w:p w:rsidR="00AA50F7" w:rsidRDefault="00AA50F7">
            <w:pPr>
              <w:widowControl/>
              <w:snapToGrid w:val="0"/>
              <w:jc w:val="center"/>
              <w:rPr>
                <w:kern w:val="0"/>
                <w:sz w:val="24"/>
                <w:szCs w:val="21"/>
              </w:rPr>
            </w:pPr>
          </w:p>
        </w:tc>
        <w:tc>
          <w:tcPr>
            <w:tcW w:w="1289" w:type="dxa"/>
            <w:shd w:val="clear" w:color="auto" w:fill="auto"/>
            <w:vAlign w:val="center"/>
          </w:tcPr>
          <w:p w:rsidR="00AA50F7" w:rsidRDefault="00AA50F7">
            <w:pPr>
              <w:widowControl/>
              <w:snapToGrid w:val="0"/>
              <w:jc w:val="center"/>
              <w:rPr>
                <w:kern w:val="0"/>
                <w:sz w:val="24"/>
                <w:szCs w:val="21"/>
              </w:rPr>
            </w:pPr>
          </w:p>
        </w:tc>
        <w:tc>
          <w:tcPr>
            <w:tcW w:w="1315" w:type="dxa"/>
            <w:shd w:val="clear" w:color="auto" w:fill="auto"/>
            <w:vAlign w:val="center"/>
          </w:tcPr>
          <w:p w:rsidR="00AA50F7" w:rsidRDefault="00AA50F7">
            <w:pPr>
              <w:widowControl/>
              <w:snapToGrid w:val="0"/>
              <w:jc w:val="center"/>
              <w:rPr>
                <w:kern w:val="0"/>
                <w:sz w:val="24"/>
                <w:szCs w:val="21"/>
              </w:rPr>
            </w:pPr>
          </w:p>
        </w:tc>
      </w:tr>
    </w:tbl>
    <w:p w:rsidR="00AA50F7" w:rsidRDefault="00DE4593">
      <w:pPr>
        <w:snapToGrid w:val="0"/>
        <w:spacing w:line="480" w:lineRule="exact"/>
        <w:rPr>
          <w:sz w:val="24"/>
        </w:rPr>
      </w:pPr>
      <w:r>
        <w:rPr>
          <w:sz w:val="24"/>
        </w:rPr>
        <w:t>注：</w:t>
      </w:r>
    </w:p>
    <w:p w:rsidR="00AA50F7" w:rsidRDefault="00DE4593">
      <w:pPr>
        <w:snapToGrid w:val="0"/>
        <w:spacing w:line="480" w:lineRule="exact"/>
        <w:rPr>
          <w:sz w:val="24"/>
        </w:rPr>
      </w:pPr>
      <w:r>
        <w:rPr>
          <w:sz w:val="24"/>
        </w:rPr>
        <w:t xml:space="preserve">1. </w:t>
      </w:r>
      <w:r>
        <w:rPr>
          <w:sz w:val="24"/>
        </w:rPr>
        <w:t>不如实填写偏离情况的投标文件将视为虚假材料。</w:t>
      </w:r>
    </w:p>
    <w:p w:rsidR="00AA50F7" w:rsidRDefault="00DE4593">
      <w:pPr>
        <w:snapToGrid w:val="0"/>
        <w:spacing w:line="480" w:lineRule="exact"/>
        <w:rPr>
          <w:sz w:val="24"/>
        </w:rPr>
      </w:pPr>
      <w:r>
        <w:rPr>
          <w:sz w:val="24"/>
        </w:rPr>
        <w:t xml:space="preserve">2. </w:t>
      </w:r>
      <w:r>
        <w:rPr>
          <w:sz w:val="24"/>
        </w:rPr>
        <w:t>招标要求指招标文件中规定的具体要求，投标应答指投标</w:t>
      </w:r>
      <w:r>
        <w:rPr>
          <w:rFonts w:hint="eastAsia"/>
          <w:sz w:val="24"/>
        </w:rPr>
        <w:t>文件</w:t>
      </w:r>
      <w:r>
        <w:rPr>
          <w:sz w:val="24"/>
        </w:rPr>
        <w:t>的</w:t>
      </w:r>
      <w:r>
        <w:rPr>
          <w:rFonts w:hint="eastAsia"/>
          <w:sz w:val="24"/>
        </w:rPr>
        <w:t>具体内容</w:t>
      </w:r>
      <w:r>
        <w:rPr>
          <w:sz w:val="24"/>
        </w:rPr>
        <w:t>。</w:t>
      </w:r>
    </w:p>
    <w:p w:rsidR="00AA50F7" w:rsidRDefault="00DE4593">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AA50F7" w:rsidRDefault="00DE4593">
      <w:pPr>
        <w:snapToGrid w:val="0"/>
        <w:spacing w:line="480" w:lineRule="exact"/>
        <w:rPr>
          <w:sz w:val="24"/>
        </w:rPr>
      </w:pPr>
      <w:r>
        <w:rPr>
          <w:rFonts w:hint="eastAsia"/>
          <w:sz w:val="24"/>
        </w:rPr>
        <w:t xml:space="preserve">4. </w:t>
      </w:r>
      <w:r>
        <w:rPr>
          <w:rFonts w:hint="eastAsia"/>
          <w:sz w:val="24"/>
        </w:rPr>
        <w:t>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AA50F7" w:rsidRDefault="00AA50F7">
      <w:pPr>
        <w:snapToGrid w:val="0"/>
        <w:rPr>
          <w:sz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日期：年月日</w:t>
      </w:r>
    </w:p>
    <w:p w:rsidR="00AA50F7" w:rsidRDefault="00DE4593">
      <w:pPr>
        <w:tabs>
          <w:tab w:val="left" w:pos="360"/>
        </w:tabs>
        <w:spacing w:line="360" w:lineRule="auto"/>
        <w:rPr>
          <w:b/>
          <w:sz w:val="24"/>
        </w:rPr>
      </w:pPr>
      <w:r>
        <w:rPr>
          <w:sz w:val="24"/>
        </w:rPr>
        <w:br w:type="page"/>
      </w:r>
      <w:r>
        <w:rPr>
          <w:b/>
          <w:sz w:val="24"/>
        </w:rPr>
        <w:lastRenderedPageBreak/>
        <w:t>附件</w:t>
      </w:r>
      <w:r>
        <w:rPr>
          <w:rFonts w:hint="eastAsia"/>
          <w:b/>
          <w:sz w:val="24"/>
        </w:rPr>
        <w:t>7</w:t>
      </w:r>
    </w:p>
    <w:p w:rsidR="00AA50F7" w:rsidRDefault="00DE4593">
      <w:pPr>
        <w:autoSpaceDN w:val="0"/>
        <w:spacing w:line="360" w:lineRule="auto"/>
        <w:jc w:val="center"/>
        <w:rPr>
          <w:b/>
          <w:bCs/>
          <w:sz w:val="24"/>
        </w:rPr>
      </w:pPr>
      <w:r>
        <w:rPr>
          <w:rFonts w:hint="eastAsia"/>
          <w:b/>
          <w:bCs/>
          <w:sz w:val="24"/>
        </w:rPr>
        <w:t>业绩</w:t>
      </w:r>
    </w:p>
    <w:p w:rsidR="00AA50F7" w:rsidRDefault="00AA50F7">
      <w:pPr>
        <w:spacing w:line="460" w:lineRule="exact"/>
        <w:ind w:left="192"/>
        <w:rPr>
          <w:sz w:val="24"/>
        </w:rPr>
      </w:pPr>
    </w:p>
    <w:p w:rsidR="00AA50F7" w:rsidRDefault="00DE4593">
      <w:pPr>
        <w:spacing w:line="460" w:lineRule="exact"/>
        <w:rPr>
          <w:sz w:val="24"/>
        </w:rPr>
      </w:pPr>
      <w:r>
        <w:rPr>
          <w:sz w:val="24"/>
        </w:rPr>
        <w:t>项目名称：</w:t>
      </w:r>
    </w:p>
    <w:p w:rsidR="00AA50F7" w:rsidRDefault="00DE4593">
      <w:pPr>
        <w:spacing w:line="460" w:lineRule="exact"/>
        <w:rPr>
          <w:sz w:val="24"/>
        </w:rPr>
      </w:pPr>
      <w:r>
        <w:rPr>
          <w:sz w:val="24"/>
        </w:rPr>
        <w:t>项目编号：</w:t>
      </w:r>
    </w:p>
    <w:p w:rsidR="00AA50F7" w:rsidRDefault="00DE4593">
      <w:pPr>
        <w:spacing w:line="460" w:lineRule="exact"/>
        <w:rPr>
          <w:sz w:val="24"/>
          <w:u w:val="single"/>
        </w:rPr>
      </w:pPr>
      <w:r>
        <w:rPr>
          <w:sz w:val="24"/>
        </w:rPr>
        <w:t>包号：</w:t>
      </w:r>
    </w:p>
    <w:p w:rsidR="00AA50F7" w:rsidRDefault="00AA50F7">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890"/>
        <w:gridCol w:w="699"/>
        <w:gridCol w:w="1122"/>
        <w:gridCol w:w="1316"/>
        <w:gridCol w:w="1025"/>
        <w:gridCol w:w="696"/>
        <w:gridCol w:w="2280"/>
      </w:tblGrid>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 w:val="24"/>
              </w:rPr>
            </w:pPr>
            <w:r>
              <w:rPr>
                <w:rFonts w:hint="eastAsia"/>
                <w:sz w:val="24"/>
              </w:rPr>
              <w:t>用户盖章的成功履行合同的相关证明材料</w:t>
            </w:r>
            <w:r>
              <w:rPr>
                <w:rFonts w:hint="eastAsia"/>
                <w:bCs/>
                <w:sz w:val="24"/>
              </w:rPr>
              <w:t>扫描件所在页码</w:t>
            </w: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r w:rsidR="00AA50F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4"/>
              </w:rPr>
            </w:pPr>
          </w:p>
        </w:tc>
      </w:tr>
    </w:tbl>
    <w:p w:rsidR="00AA50F7" w:rsidRDefault="00AA50F7">
      <w:pPr>
        <w:spacing w:line="560" w:lineRule="exact"/>
        <w:jc w:val="center"/>
        <w:rPr>
          <w:sz w:val="24"/>
        </w:rPr>
      </w:pPr>
    </w:p>
    <w:p w:rsidR="00AA50F7" w:rsidRDefault="00DE4593">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AA50F7" w:rsidRDefault="00AA50F7">
      <w:pPr>
        <w:spacing w:line="560" w:lineRule="exact"/>
        <w:rPr>
          <w:sz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日期：年月日</w:t>
      </w:r>
    </w:p>
    <w:p w:rsidR="00AA50F7" w:rsidRDefault="00AA50F7">
      <w:pPr>
        <w:spacing w:line="460" w:lineRule="exact"/>
        <w:rPr>
          <w:sz w:val="24"/>
        </w:rPr>
      </w:pPr>
    </w:p>
    <w:p w:rsidR="00AA50F7" w:rsidRDefault="00DE4593">
      <w:pPr>
        <w:widowControl/>
        <w:jc w:val="left"/>
        <w:rPr>
          <w:sz w:val="24"/>
        </w:rPr>
      </w:pPr>
      <w:r>
        <w:rPr>
          <w:sz w:val="24"/>
        </w:rPr>
        <w:br w:type="page"/>
      </w:r>
    </w:p>
    <w:p w:rsidR="00AA50F7" w:rsidRDefault="00DE4593">
      <w:pPr>
        <w:tabs>
          <w:tab w:val="left" w:pos="360"/>
        </w:tabs>
        <w:spacing w:line="360" w:lineRule="auto"/>
        <w:rPr>
          <w:b/>
          <w:sz w:val="24"/>
        </w:rPr>
      </w:pPr>
      <w:r>
        <w:rPr>
          <w:rFonts w:hint="eastAsia"/>
          <w:b/>
          <w:sz w:val="24"/>
        </w:rPr>
        <w:lastRenderedPageBreak/>
        <w:t>附件</w:t>
      </w:r>
      <w:r>
        <w:rPr>
          <w:rFonts w:hint="eastAsia"/>
          <w:b/>
          <w:sz w:val="24"/>
        </w:rPr>
        <w:t>8</w:t>
      </w:r>
    </w:p>
    <w:p w:rsidR="00AA50F7" w:rsidRDefault="00DE4593">
      <w:pPr>
        <w:autoSpaceDN w:val="0"/>
        <w:spacing w:line="360" w:lineRule="auto"/>
        <w:jc w:val="center"/>
        <w:rPr>
          <w:b/>
          <w:bCs/>
          <w:sz w:val="24"/>
        </w:rPr>
      </w:pPr>
      <w:r>
        <w:rPr>
          <w:rFonts w:hint="eastAsia"/>
          <w:b/>
          <w:bCs/>
          <w:sz w:val="24"/>
        </w:rPr>
        <w:t>制造商售后服务承诺</w:t>
      </w:r>
    </w:p>
    <w:p w:rsidR="00AA50F7" w:rsidRDefault="00AA50F7" w:rsidP="003075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1289"/>
        <w:gridCol w:w="6843"/>
      </w:tblGrid>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承诺内容</w:t>
            </w:r>
          </w:p>
        </w:tc>
      </w:tr>
      <w:tr w:rsidR="00AA50F7">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AA50F7" w:rsidRDefault="00AA50F7">
            <w:pPr>
              <w:pStyle w:val="11"/>
              <w:spacing w:line="360" w:lineRule="auto"/>
              <w:rPr>
                <w:rFonts w:cs="Arial"/>
                <w:bCs/>
                <w:sz w:val="24"/>
              </w:rPr>
            </w:pPr>
          </w:p>
        </w:tc>
      </w:tr>
      <w:tr w:rsidR="00AA50F7">
        <w:trPr>
          <w:cantSplit/>
          <w:trHeight w:val="2818"/>
          <w:jc w:val="center"/>
        </w:trPr>
        <w:tc>
          <w:tcPr>
            <w:tcW w:w="470" w:type="pct"/>
            <w:tcBorders>
              <w:top w:val="single" w:sz="4" w:space="0" w:color="auto"/>
              <w:left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AA50F7" w:rsidRDefault="00AA50F7">
            <w:pPr>
              <w:pStyle w:val="11"/>
              <w:spacing w:line="360" w:lineRule="auto"/>
              <w:rPr>
                <w:rFonts w:cs="Arial"/>
                <w:bCs/>
                <w:sz w:val="24"/>
              </w:rPr>
            </w:pPr>
          </w:p>
        </w:tc>
      </w:tr>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AA50F7">
            <w:pPr>
              <w:pStyle w:val="11"/>
              <w:spacing w:line="360" w:lineRule="auto"/>
              <w:rPr>
                <w:rFonts w:cs="Arial"/>
                <w:bCs/>
                <w:sz w:val="24"/>
              </w:rPr>
            </w:pPr>
          </w:p>
          <w:p w:rsidR="00AA50F7" w:rsidRDefault="00AA50F7">
            <w:pPr>
              <w:pStyle w:val="11"/>
              <w:spacing w:line="360" w:lineRule="auto"/>
              <w:rPr>
                <w:rFonts w:cs="Arial"/>
                <w:bCs/>
                <w:sz w:val="24"/>
              </w:rPr>
            </w:pPr>
          </w:p>
        </w:tc>
      </w:tr>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AA50F7">
            <w:pPr>
              <w:pStyle w:val="11"/>
              <w:spacing w:line="360" w:lineRule="auto"/>
              <w:rPr>
                <w:rFonts w:cs="Arial"/>
                <w:bCs/>
                <w:sz w:val="24"/>
              </w:rPr>
            </w:pPr>
          </w:p>
          <w:p w:rsidR="00AA50F7" w:rsidRDefault="00AA50F7">
            <w:pPr>
              <w:pStyle w:val="11"/>
              <w:spacing w:line="360" w:lineRule="auto"/>
              <w:rPr>
                <w:rFonts w:cs="Arial"/>
                <w:bCs/>
                <w:sz w:val="24"/>
              </w:rPr>
            </w:pPr>
          </w:p>
        </w:tc>
      </w:tr>
    </w:tbl>
    <w:p w:rsidR="00AA50F7" w:rsidRDefault="00AA50F7">
      <w:pPr>
        <w:spacing w:line="620" w:lineRule="exact"/>
        <w:rPr>
          <w:sz w:val="24"/>
        </w:rPr>
      </w:pPr>
    </w:p>
    <w:p w:rsidR="00AA50F7" w:rsidRDefault="00DE4593" w:rsidP="003075CE">
      <w:pPr>
        <w:spacing w:line="360" w:lineRule="auto"/>
        <w:ind w:firstLineChars="1700" w:firstLine="3794"/>
        <w:rPr>
          <w:sz w:val="24"/>
        </w:rPr>
      </w:pPr>
      <w:r>
        <w:rPr>
          <w:rFonts w:hint="eastAsia"/>
          <w:sz w:val="24"/>
        </w:rPr>
        <w:t>制造商（加盖制造商公章）：</w:t>
      </w:r>
    </w:p>
    <w:p w:rsidR="00AA50F7" w:rsidRDefault="00DE4593" w:rsidP="003075CE">
      <w:pPr>
        <w:spacing w:line="360" w:lineRule="auto"/>
        <w:ind w:firstLineChars="1700" w:firstLine="3794"/>
        <w:rPr>
          <w:sz w:val="24"/>
        </w:rPr>
      </w:pPr>
      <w:r>
        <w:rPr>
          <w:sz w:val="24"/>
        </w:rPr>
        <w:t>日期：年月日</w:t>
      </w:r>
    </w:p>
    <w:p w:rsidR="00AA50F7" w:rsidRDefault="00AA50F7">
      <w:pPr>
        <w:snapToGrid w:val="0"/>
        <w:spacing w:line="360" w:lineRule="auto"/>
        <w:rPr>
          <w:sz w:val="24"/>
          <w:szCs w:val="21"/>
        </w:rPr>
      </w:pPr>
    </w:p>
    <w:p w:rsidR="00AA50F7" w:rsidRDefault="00DE4593">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AA50F7" w:rsidRDefault="00AA50F7"/>
    <w:p w:rsidR="00AA50F7" w:rsidRDefault="00DE4593">
      <w:pPr>
        <w:widowControl/>
        <w:jc w:val="left"/>
        <w:rPr>
          <w:b/>
          <w:bCs/>
          <w:sz w:val="24"/>
        </w:rPr>
      </w:pPr>
      <w:r>
        <w:rPr>
          <w:b/>
          <w:bCs/>
          <w:sz w:val="24"/>
        </w:rPr>
        <w:br w:type="page"/>
      </w:r>
    </w:p>
    <w:p w:rsidR="00AA50F7" w:rsidRDefault="00DE4593">
      <w:pPr>
        <w:autoSpaceDN w:val="0"/>
        <w:spacing w:line="360" w:lineRule="auto"/>
        <w:jc w:val="center"/>
        <w:rPr>
          <w:b/>
          <w:bCs/>
          <w:sz w:val="24"/>
        </w:rPr>
      </w:pPr>
      <w:r>
        <w:rPr>
          <w:rFonts w:hint="eastAsia"/>
          <w:b/>
          <w:bCs/>
          <w:sz w:val="24"/>
        </w:rPr>
        <w:lastRenderedPageBreak/>
        <w:t>投标人售后服务承诺</w:t>
      </w:r>
    </w:p>
    <w:p w:rsidR="00AA50F7" w:rsidRDefault="00AA50F7" w:rsidP="003075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1289"/>
        <w:gridCol w:w="6843"/>
      </w:tblGrid>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sz w:val="24"/>
              </w:rPr>
            </w:pPr>
            <w:r>
              <w:rPr>
                <w:rFonts w:cs="Arial" w:hint="eastAsia"/>
                <w:sz w:val="24"/>
              </w:rPr>
              <w:t>承诺内容</w:t>
            </w:r>
          </w:p>
        </w:tc>
      </w:tr>
      <w:tr w:rsidR="00AA50F7">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AA50F7" w:rsidRDefault="00AA50F7">
            <w:pPr>
              <w:pStyle w:val="11"/>
              <w:spacing w:line="360" w:lineRule="auto"/>
              <w:rPr>
                <w:rFonts w:cs="Arial"/>
                <w:bCs/>
                <w:sz w:val="24"/>
              </w:rPr>
            </w:pPr>
          </w:p>
        </w:tc>
      </w:tr>
      <w:tr w:rsidR="00AA50F7">
        <w:trPr>
          <w:cantSplit/>
          <w:trHeight w:val="2818"/>
          <w:jc w:val="center"/>
        </w:trPr>
        <w:tc>
          <w:tcPr>
            <w:tcW w:w="470" w:type="pct"/>
            <w:tcBorders>
              <w:top w:val="single" w:sz="4" w:space="0" w:color="auto"/>
              <w:left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AA50F7" w:rsidRDefault="00AA50F7">
            <w:pPr>
              <w:pStyle w:val="11"/>
              <w:spacing w:line="360" w:lineRule="auto"/>
              <w:rPr>
                <w:rFonts w:cs="Arial"/>
                <w:bCs/>
                <w:sz w:val="24"/>
              </w:rPr>
            </w:pPr>
          </w:p>
        </w:tc>
      </w:tr>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AA50F7">
            <w:pPr>
              <w:pStyle w:val="11"/>
              <w:spacing w:line="360" w:lineRule="auto"/>
              <w:rPr>
                <w:rFonts w:cs="Arial"/>
                <w:bCs/>
                <w:sz w:val="24"/>
              </w:rPr>
            </w:pPr>
          </w:p>
          <w:p w:rsidR="00AA50F7" w:rsidRDefault="00AA50F7">
            <w:pPr>
              <w:pStyle w:val="11"/>
              <w:spacing w:line="360" w:lineRule="auto"/>
              <w:rPr>
                <w:rFonts w:cs="Arial"/>
                <w:bCs/>
                <w:sz w:val="24"/>
              </w:rPr>
            </w:pPr>
          </w:p>
        </w:tc>
      </w:tr>
      <w:tr w:rsidR="00AA50F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AA50F7" w:rsidRDefault="00DE4593">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AA50F7" w:rsidRDefault="00AA50F7">
            <w:pPr>
              <w:pStyle w:val="11"/>
              <w:spacing w:line="360" w:lineRule="auto"/>
              <w:rPr>
                <w:rFonts w:cs="Arial"/>
                <w:bCs/>
                <w:sz w:val="24"/>
              </w:rPr>
            </w:pPr>
          </w:p>
          <w:p w:rsidR="00AA50F7" w:rsidRDefault="00AA50F7">
            <w:pPr>
              <w:pStyle w:val="11"/>
              <w:spacing w:line="360" w:lineRule="auto"/>
              <w:rPr>
                <w:rFonts w:cs="Arial"/>
                <w:bCs/>
                <w:sz w:val="24"/>
              </w:rPr>
            </w:pPr>
          </w:p>
        </w:tc>
      </w:tr>
    </w:tbl>
    <w:p w:rsidR="00AA50F7" w:rsidRDefault="00AA50F7">
      <w:pPr>
        <w:spacing w:line="620" w:lineRule="exact"/>
        <w:rPr>
          <w:sz w:val="24"/>
        </w:rPr>
      </w:pPr>
    </w:p>
    <w:p w:rsidR="00AA50F7" w:rsidRDefault="00DE4593" w:rsidP="003075CE">
      <w:pPr>
        <w:spacing w:line="360" w:lineRule="auto"/>
        <w:ind w:firstLineChars="1700" w:firstLine="3794"/>
        <w:rPr>
          <w:sz w:val="24"/>
        </w:rPr>
      </w:pPr>
      <w:r>
        <w:rPr>
          <w:sz w:val="24"/>
        </w:rPr>
        <w:t>投标人名称：</w:t>
      </w:r>
    </w:p>
    <w:p w:rsidR="00AA50F7" w:rsidRDefault="00DE4593" w:rsidP="003075CE">
      <w:pPr>
        <w:spacing w:line="360" w:lineRule="auto"/>
        <w:ind w:firstLineChars="1700" w:firstLine="3794"/>
        <w:rPr>
          <w:sz w:val="24"/>
        </w:rPr>
      </w:pPr>
      <w:r>
        <w:rPr>
          <w:sz w:val="24"/>
        </w:rPr>
        <w:t>日期：年月日</w:t>
      </w:r>
    </w:p>
    <w:p w:rsidR="00AA50F7" w:rsidRDefault="00AA50F7">
      <w:pPr>
        <w:spacing w:line="620" w:lineRule="exact"/>
        <w:rPr>
          <w:sz w:val="24"/>
        </w:rPr>
      </w:pPr>
    </w:p>
    <w:p w:rsidR="00AA50F7" w:rsidRDefault="00DE4593">
      <w:pPr>
        <w:widowControl/>
        <w:jc w:val="left"/>
        <w:rPr>
          <w:sz w:val="24"/>
        </w:rPr>
      </w:pPr>
      <w:r>
        <w:rPr>
          <w:sz w:val="24"/>
        </w:rPr>
        <w:br w:type="page"/>
      </w:r>
    </w:p>
    <w:p w:rsidR="00AA50F7" w:rsidRDefault="00DE4593">
      <w:pPr>
        <w:tabs>
          <w:tab w:val="left" w:pos="360"/>
        </w:tabs>
        <w:spacing w:line="360" w:lineRule="auto"/>
        <w:rPr>
          <w:b/>
          <w:sz w:val="24"/>
        </w:rPr>
      </w:pPr>
      <w:r>
        <w:rPr>
          <w:rFonts w:hint="eastAsia"/>
          <w:b/>
          <w:sz w:val="24"/>
        </w:rPr>
        <w:lastRenderedPageBreak/>
        <w:t>附件</w:t>
      </w:r>
      <w:r>
        <w:rPr>
          <w:rFonts w:hint="eastAsia"/>
          <w:b/>
          <w:sz w:val="24"/>
        </w:rPr>
        <w:t>9</w:t>
      </w:r>
    </w:p>
    <w:p w:rsidR="00AA50F7" w:rsidRDefault="00DE4593">
      <w:pPr>
        <w:autoSpaceDN w:val="0"/>
        <w:spacing w:line="360" w:lineRule="auto"/>
        <w:jc w:val="center"/>
        <w:rPr>
          <w:b/>
          <w:bCs/>
          <w:sz w:val="24"/>
        </w:rPr>
      </w:pPr>
      <w:r>
        <w:rPr>
          <w:rFonts w:hint="eastAsia"/>
          <w:b/>
          <w:bCs/>
          <w:sz w:val="24"/>
        </w:rPr>
        <w:t>政府采购政策情况表</w:t>
      </w:r>
    </w:p>
    <w:p w:rsidR="00AA50F7" w:rsidRDefault="00AA50F7">
      <w:pPr>
        <w:spacing w:line="460" w:lineRule="exact"/>
        <w:jc w:val="center"/>
        <w:rPr>
          <w:sz w:val="24"/>
        </w:rPr>
      </w:pPr>
    </w:p>
    <w:p w:rsidR="00AA50F7" w:rsidRDefault="00DE4593">
      <w:pPr>
        <w:spacing w:line="460" w:lineRule="exact"/>
        <w:rPr>
          <w:sz w:val="24"/>
        </w:rPr>
      </w:pPr>
      <w:r>
        <w:rPr>
          <w:sz w:val="24"/>
        </w:rPr>
        <w:t>项目名称：</w:t>
      </w:r>
    </w:p>
    <w:p w:rsidR="00AA50F7" w:rsidRDefault="00DE4593">
      <w:pPr>
        <w:spacing w:line="460" w:lineRule="exact"/>
        <w:rPr>
          <w:sz w:val="24"/>
        </w:rPr>
      </w:pPr>
      <w:r>
        <w:rPr>
          <w:sz w:val="24"/>
        </w:rPr>
        <w:t>项目编号：</w:t>
      </w:r>
    </w:p>
    <w:p w:rsidR="00AA50F7" w:rsidRDefault="00DE4593">
      <w:pPr>
        <w:spacing w:line="460" w:lineRule="exact"/>
        <w:rPr>
          <w:sz w:val="24"/>
          <w:u w:val="single"/>
        </w:rPr>
      </w:pPr>
      <w:r>
        <w:rPr>
          <w:sz w:val="24"/>
        </w:rPr>
        <w:t>包号：</w:t>
      </w:r>
    </w:p>
    <w:p w:rsidR="00AA50F7" w:rsidRDefault="00DE4593" w:rsidP="003075CE">
      <w:pPr>
        <w:spacing w:line="460" w:lineRule="exact"/>
        <w:ind w:firstLineChars="3100" w:firstLine="6918"/>
        <w:rPr>
          <w:sz w:val="24"/>
        </w:rPr>
      </w:pPr>
      <w:r>
        <w:rPr>
          <w:sz w:val="24"/>
        </w:rPr>
        <w:t>单位：元</w:t>
      </w:r>
    </w:p>
    <w:p w:rsidR="00AA50F7" w:rsidRDefault="00DE4593">
      <w:pPr>
        <w:spacing w:line="460" w:lineRule="exact"/>
        <w:rPr>
          <w:sz w:val="24"/>
          <w:szCs w:val="24"/>
        </w:rPr>
      </w:pPr>
      <w:r>
        <w:rPr>
          <w:sz w:val="24"/>
          <w:szCs w:val="24"/>
        </w:rPr>
        <w:t>填报要求：</w:t>
      </w:r>
    </w:p>
    <w:p w:rsidR="00AA50F7" w:rsidRDefault="00DE4593">
      <w:pPr>
        <w:spacing w:line="460" w:lineRule="exact"/>
        <w:rPr>
          <w:sz w:val="24"/>
          <w:szCs w:val="24"/>
        </w:rPr>
      </w:pPr>
      <w:r>
        <w:rPr>
          <w:sz w:val="24"/>
          <w:szCs w:val="24"/>
        </w:rPr>
        <w:t>1.</w:t>
      </w:r>
      <w:r>
        <w:rPr>
          <w:sz w:val="24"/>
          <w:szCs w:val="24"/>
        </w:rPr>
        <w:t>本表的产品名称、品牌型号、金额应与《开标分项一览表》一致。</w:t>
      </w:r>
    </w:p>
    <w:p w:rsidR="00AA50F7" w:rsidRDefault="00DE4593">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AA50F7" w:rsidRDefault="00DE4593">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AA50F7" w:rsidRDefault="00DE4593">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AA50F7" w:rsidRDefault="00DE4593" w:rsidP="003075CE">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1492"/>
        <w:gridCol w:w="1565"/>
        <w:gridCol w:w="1352"/>
        <w:gridCol w:w="1622"/>
        <w:gridCol w:w="1453"/>
      </w:tblGrid>
      <w:tr w:rsidR="00AA50F7">
        <w:trPr>
          <w:trHeight w:val="490"/>
          <w:jc w:val="center"/>
        </w:trPr>
        <w:tc>
          <w:tcPr>
            <w:tcW w:w="556" w:type="pct"/>
            <w:vMerge w:val="restar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金额</w:t>
            </w:r>
          </w:p>
        </w:tc>
      </w:tr>
      <w:tr w:rsidR="00AA50F7">
        <w:trPr>
          <w:trHeight w:val="567"/>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567"/>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567"/>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lang w:val="en-GB"/>
              </w:rPr>
              <w:t>元</w:t>
            </w:r>
          </w:p>
        </w:tc>
      </w:tr>
      <w:tr w:rsidR="00AA50F7">
        <w:trPr>
          <w:trHeight w:val="567"/>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lang w:val="en-GB"/>
              </w:rPr>
              <w:t>%</w:t>
            </w:r>
          </w:p>
        </w:tc>
      </w:tr>
      <w:tr w:rsidR="00AA50F7">
        <w:trPr>
          <w:trHeight w:val="567"/>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AA50F7" w:rsidRDefault="00DE4593">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证明材料见投标文件第至页。</w:t>
            </w:r>
          </w:p>
        </w:tc>
      </w:tr>
      <w:tr w:rsidR="00AA50F7">
        <w:trPr>
          <w:trHeight w:val="729"/>
          <w:jc w:val="center"/>
        </w:trPr>
        <w:tc>
          <w:tcPr>
            <w:tcW w:w="556" w:type="pct"/>
            <w:vMerge w:val="restar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金额</w:t>
            </w:r>
          </w:p>
        </w:tc>
      </w:tr>
      <w:tr w:rsidR="00AA50F7">
        <w:trPr>
          <w:trHeight w:val="186"/>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224"/>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298"/>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lang w:val="en-GB"/>
              </w:rPr>
              <w:t>元</w:t>
            </w:r>
          </w:p>
        </w:tc>
      </w:tr>
      <w:tr w:rsidR="00AA50F7">
        <w:trPr>
          <w:trHeight w:val="240"/>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lang w:val="en-GB"/>
              </w:rPr>
              <w:t>%</w:t>
            </w:r>
          </w:p>
        </w:tc>
      </w:tr>
      <w:tr w:rsidR="00AA50F7">
        <w:trPr>
          <w:trHeight w:val="311"/>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AA50F7" w:rsidRDefault="00DE4593">
            <w:pPr>
              <w:pStyle w:val="13"/>
              <w:tabs>
                <w:tab w:val="left" w:pos="1260"/>
              </w:tabs>
              <w:adjustRightInd w:val="0"/>
              <w:snapToGrid w:val="0"/>
              <w:jc w:val="center"/>
              <w:rPr>
                <w:b/>
                <w:szCs w:val="21"/>
                <w:lang w:val="en-GB"/>
              </w:rPr>
            </w:pPr>
            <w:r>
              <w:rPr>
                <w:szCs w:val="21"/>
                <w:lang w:val="en-GB"/>
              </w:rPr>
              <w:t>节能产品</w:t>
            </w:r>
            <w:r>
              <w:rPr>
                <w:szCs w:val="21"/>
              </w:rPr>
              <w:t>证明材料见投标文件第至页。</w:t>
            </w:r>
          </w:p>
        </w:tc>
      </w:tr>
      <w:tr w:rsidR="00AA50F7">
        <w:trPr>
          <w:trHeight w:val="729"/>
          <w:jc w:val="center"/>
        </w:trPr>
        <w:tc>
          <w:tcPr>
            <w:tcW w:w="556" w:type="pct"/>
            <w:vMerge w:val="restar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AA50F7" w:rsidRDefault="00DE4593">
            <w:pPr>
              <w:pStyle w:val="13"/>
              <w:tabs>
                <w:tab w:val="left" w:pos="1260"/>
              </w:tabs>
              <w:adjustRightInd w:val="0"/>
              <w:snapToGrid w:val="0"/>
              <w:rPr>
                <w:b/>
                <w:szCs w:val="21"/>
              </w:rPr>
            </w:pPr>
            <w:r>
              <w:rPr>
                <w:rFonts w:hint="eastAsia"/>
                <w:b/>
                <w:kern w:val="0"/>
                <w:szCs w:val="21"/>
              </w:rPr>
              <w:lastRenderedPageBreak/>
              <w:t>所投货物中有大型企业制造的，不享受中小企业扶持政策，无需填写以下内容；所投货物全部为小型、微型企业制造的，只填写小型、微型企业制造的货物。</w:t>
            </w: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制造商</w:t>
            </w:r>
          </w:p>
          <w:p w:rsidR="00AA50F7" w:rsidRDefault="00DE4593">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金额</w:t>
            </w: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tcPr>
          <w:p w:rsidR="00AA50F7" w:rsidRDefault="00DE459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tcPr>
          <w:p w:rsidR="00AA50F7" w:rsidRDefault="00DE459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tcPr>
          <w:p w:rsidR="00AA50F7" w:rsidRDefault="00DE459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tcPr>
          <w:p w:rsidR="00AA50F7" w:rsidRDefault="00DE459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86"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29"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0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963" w:type="pct"/>
            <w:shd w:val="clear" w:color="auto" w:fill="auto"/>
            <w:vAlign w:val="center"/>
          </w:tcPr>
          <w:p w:rsidR="00AA50F7" w:rsidRDefault="00AA50F7">
            <w:pPr>
              <w:pStyle w:val="13"/>
              <w:tabs>
                <w:tab w:val="left" w:pos="1260"/>
              </w:tabs>
              <w:adjustRightInd w:val="0"/>
              <w:snapToGrid w:val="0"/>
              <w:jc w:val="center"/>
              <w:rPr>
                <w:szCs w:val="21"/>
                <w:lang w:val="en-GB"/>
              </w:rPr>
            </w:pPr>
          </w:p>
        </w:tc>
        <w:tc>
          <w:tcPr>
            <w:tcW w:w="863" w:type="pct"/>
            <w:shd w:val="clear" w:color="auto" w:fill="auto"/>
            <w:vAlign w:val="center"/>
          </w:tcPr>
          <w:p w:rsidR="00AA50F7" w:rsidRDefault="00AA50F7">
            <w:pPr>
              <w:pStyle w:val="13"/>
              <w:tabs>
                <w:tab w:val="left" w:pos="1260"/>
              </w:tabs>
              <w:adjustRightInd w:val="0"/>
              <w:snapToGrid w:val="0"/>
              <w:jc w:val="center"/>
              <w:rPr>
                <w:szCs w:val="21"/>
                <w:lang w:val="en-GB"/>
              </w:rPr>
            </w:pPr>
          </w:p>
        </w:tc>
      </w:tr>
      <w:tr w:rsidR="00AA50F7">
        <w:trPr>
          <w:trHeight w:val="729"/>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lang w:val="en-GB"/>
              </w:rPr>
              <w:t>元</w:t>
            </w:r>
          </w:p>
        </w:tc>
      </w:tr>
      <w:tr w:rsidR="00AA50F7">
        <w:trPr>
          <w:trHeight w:val="671"/>
          <w:jc w:val="center"/>
        </w:trPr>
        <w:tc>
          <w:tcPr>
            <w:tcW w:w="556" w:type="pct"/>
            <w:vMerge/>
            <w:shd w:val="clear" w:color="auto" w:fill="auto"/>
            <w:vAlign w:val="center"/>
          </w:tcPr>
          <w:p w:rsidR="00AA50F7" w:rsidRDefault="00AA50F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AA50F7" w:rsidRDefault="00DE4593">
            <w:pPr>
              <w:pStyle w:val="13"/>
              <w:tabs>
                <w:tab w:val="left" w:pos="1260"/>
              </w:tabs>
              <w:adjustRightInd w:val="0"/>
              <w:snapToGrid w:val="0"/>
              <w:jc w:val="center"/>
              <w:rPr>
                <w:b/>
                <w:szCs w:val="21"/>
                <w:lang w:val="en-GB"/>
              </w:rPr>
            </w:pPr>
            <w:r>
              <w:rPr>
                <w:b/>
                <w:szCs w:val="21"/>
                <w:lang w:val="en-GB"/>
              </w:rPr>
              <w:t>%</w:t>
            </w:r>
          </w:p>
        </w:tc>
      </w:tr>
      <w:tr w:rsidR="00AA50F7">
        <w:trPr>
          <w:trHeight w:val="729"/>
          <w:jc w:val="center"/>
        </w:trPr>
        <w:tc>
          <w:tcPr>
            <w:tcW w:w="55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AA50F7" w:rsidRDefault="00DE4593">
            <w:pPr>
              <w:pStyle w:val="13"/>
              <w:tabs>
                <w:tab w:val="left" w:pos="1260"/>
              </w:tabs>
              <w:adjustRightInd w:val="0"/>
              <w:snapToGrid w:val="0"/>
              <w:rPr>
                <w:szCs w:val="21"/>
              </w:rPr>
            </w:pPr>
            <w:r>
              <w:rPr>
                <w:szCs w:val="21"/>
              </w:rPr>
              <w:t>如属于中小企业，须提供《中小企业声明函》。</w:t>
            </w:r>
          </w:p>
          <w:p w:rsidR="00AA50F7" w:rsidRDefault="00DE4593">
            <w:pPr>
              <w:pStyle w:val="13"/>
              <w:tabs>
                <w:tab w:val="left" w:pos="1260"/>
              </w:tabs>
              <w:adjustRightInd w:val="0"/>
              <w:snapToGrid w:val="0"/>
              <w:rPr>
                <w:szCs w:val="21"/>
                <w:lang w:val="en-GB"/>
              </w:rPr>
            </w:pPr>
            <w:r>
              <w:rPr>
                <w:szCs w:val="21"/>
              </w:rPr>
              <w:t>该声明函见投标文件第至页。</w:t>
            </w:r>
          </w:p>
        </w:tc>
      </w:tr>
      <w:tr w:rsidR="00AA50F7">
        <w:trPr>
          <w:trHeight w:val="729"/>
          <w:jc w:val="center"/>
        </w:trPr>
        <w:tc>
          <w:tcPr>
            <w:tcW w:w="55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AA50F7" w:rsidRDefault="00DE4593">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AA50F7" w:rsidRDefault="00DE4593">
            <w:pPr>
              <w:pStyle w:val="13"/>
              <w:tabs>
                <w:tab w:val="left" w:pos="1260"/>
              </w:tabs>
              <w:adjustRightInd w:val="0"/>
              <w:snapToGrid w:val="0"/>
              <w:rPr>
                <w:szCs w:val="21"/>
                <w:lang w:val="en-GB"/>
              </w:rPr>
            </w:pPr>
            <w:r>
              <w:rPr>
                <w:szCs w:val="21"/>
              </w:rPr>
              <w:t>证明材料见投标文件第至页。</w:t>
            </w:r>
          </w:p>
        </w:tc>
      </w:tr>
      <w:tr w:rsidR="00AA50F7">
        <w:trPr>
          <w:trHeight w:val="729"/>
          <w:jc w:val="center"/>
        </w:trPr>
        <w:tc>
          <w:tcPr>
            <w:tcW w:w="556" w:type="pct"/>
            <w:shd w:val="clear" w:color="auto" w:fill="auto"/>
            <w:vAlign w:val="center"/>
          </w:tcPr>
          <w:p w:rsidR="00AA50F7" w:rsidRDefault="00DE4593">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AA50F7" w:rsidRDefault="00DE4593">
            <w:pPr>
              <w:pStyle w:val="13"/>
              <w:tabs>
                <w:tab w:val="left" w:pos="1260"/>
              </w:tabs>
              <w:adjustRightInd w:val="0"/>
              <w:snapToGrid w:val="0"/>
              <w:rPr>
                <w:szCs w:val="21"/>
              </w:rPr>
            </w:pPr>
            <w:r>
              <w:rPr>
                <w:szCs w:val="21"/>
              </w:rPr>
              <w:t>如属于残疾人福利性单位，须提供《残疾人福利性单位声明函》。</w:t>
            </w:r>
          </w:p>
          <w:p w:rsidR="00AA50F7" w:rsidRDefault="00DE4593">
            <w:pPr>
              <w:pStyle w:val="13"/>
              <w:tabs>
                <w:tab w:val="left" w:pos="1260"/>
              </w:tabs>
              <w:adjustRightInd w:val="0"/>
              <w:snapToGrid w:val="0"/>
              <w:rPr>
                <w:szCs w:val="21"/>
                <w:lang w:val="en-GB"/>
              </w:rPr>
            </w:pPr>
            <w:r>
              <w:rPr>
                <w:szCs w:val="21"/>
              </w:rPr>
              <w:t>该声明函见投标文件第至页。</w:t>
            </w:r>
          </w:p>
        </w:tc>
      </w:tr>
    </w:tbl>
    <w:p w:rsidR="00AA50F7" w:rsidRDefault="00AA50F7" w:rsidP="003075CE">
      <w:pPr>
        <w:spacing w:line="360" w:lineRule="auto"/>
        <w:ind w:firstLineChars="1700" w:firstLine="3794"/>
        <w:rPr>
          <w:sz w:val="24"/>
        </w:rPr>
      </w:pPr>
    </w:p>
    <w:p w:rsidR="00AA50F7" w:rsidRDefault="00DE4593" w:rsidP="003075CE">
      <w:pPr>
        <w:spacing w:line="360" w:lineRule="auto"/>
        <w:ind w:firstLineChars="1700" w:firstLine="3794"/>
        <w:rPr>
          <w:sz w:val="24"/>
        </w:rPr>
      </w:pPr>
      <w:r>
        <w:rPr>
          <w:sz w:val="24"/>
        </w:rPr>
        <w:t>投标人名称：</w:t>
      </w:r>
    </w:p>
    <w:p w:rsidR="00AA50F7" w:rsidRDefault="00AA50F7" w:rsidP="003075CE">
      <w:pPr>
        <w:spacing w:line="360" w:lineRule="auto"/>
        <w:ind w:firstLineChars="1700" w:firstLine="3794"/>
        <w:rPr>
          <w:sz w:val="24"/>
        </w:rPr>
      </w:pPr>
    </w:p>
    <w:p w:rsidR="00AA50F7" w:rsidRDefault="00DE4593" w:rsidP="003075CE">
      <w:pPr>
        <w:spacing w:line="360" w:lineRule="auto"/>
        <w:ind w:firstLineChars="1700" w:firstLine="3794"/>
        <w:rPr>
          <w:sz w:val="24"/>
        </w:rPr>
      </w:pPr>
      <w:r>
        <w:rPr>
          <w:sz w:val="24"/>
        </w:rPr>
        <w:t>日期：年月日</w:t>
      </w:r>
    </w:p>
    <w:p w:rsidR="00AA50F7" w:rsidRDefault="00AA50F7">
      <w:pPr>
        <w:spacing w:line="560" w:lineRule="exact"/>
        <w:jc w:val="center"/>
        <w:rPr>
          <w:sz w:val="24"/>
        </w:rPr>
      </w:pPr>
    </w:p>
    <w:p w:rsidR="00AA50F7" w:rsidRDefault="00AA50F7">
      <w:pPr>
        <w:spacing w:line="560" w:lineRule="exact"/>
        <w:jc w:val="center"/>
        <w:rPr>
          <w:sz w:val="24"/>
        </w:rPr>
      </w:pPr>
    </w:p>
    <w:p w:rsidR="00AA50F7" w:rsidRDefault="00DE4593">
      <w:pPr>
        <w:spacing w:line="560" w:lineRule="exact"/>
        <w:jc w:val="center"/>
        <w:rPr>
          <w:sz w:val="24"/>
        </w:rPr>
      </w:pPr>
      <w:r>
        <w:rPr>
          <w:sz w:val="24"/>
        </w:rPr>
        <w:br w:type="page"/>
      </w:r>
    </w:p>
    <w:p w:rsidR="00AA50F7" w:rsidRDefault="00DE4593">
      <w:pPr>
        <w:tabs>
          <w:tab w:val="left" w:pos="360"/>
        </w:tabs>
        <w:spacing w:line="360" w:lineRule="auto"/>
        <w:rPr>
          <w:b/>
          <w:sz w:val="24"/>
        </w:rPr>
      </w:pPr>
      <w:r>
        <w:rPr>
          <w:rFonts w:hint="eastAsia"/>
          <w:b/>
          <w:sz w:val="24"/>
        </w:rPr>
        <w:lastRenderedPageBreak/>
        <w:t>附件</w:t>
      </w:r>
      <w:r>
        <w:rPr>
          <w:rFonts w:hint="eastAsia"/>
          <w:b/>
          <w:sz w:val="24"/>
        </w:rPr>
        <w:t>10</w:t>
      </w:r>
    </w:p>
    <w:p w:rsidR="00AA50F7" w:rsidRDefault="00DE4593">
      <w:pPr>
        <w:autoSpaceDE w:val="0"/>
        <w:autoSpaceDN w:val="0"/>
        <w:spacing w:line="480" w:lineRule="auto"/>
        <w:jc w:val="center"/>
        <w:rPr>
          <w:b/>
          <w:sz w:val="24"/>
          <w:szCs w:val="24"/>
        </w:rPr>
      </w:pPr>
      <w:r>
        <w:rPr>
          <w:b/>
          <w:sz w:val="24"/>
          <w:szCs w:val="24"/>
        </w:rPr>
        <w:t>中小企业声明函（货物）</w:t>
      </w:r>
    </w:p>
    <w:p w:rsidR="00AA50F7" w:rsidRDefault="00DE4593" w:rsidP="003075CE">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AA50F7" w:rsidRDefault="00DE4593" w:rsidP="003075CE">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AA50F7" w:rsidRDefault="00DE4593" w:rsidP="003075CE">
      <w:pPr>
        <w:autoSpaceDE w:val="0"/>
        <w:autoSpaceDN w:val="0"/>
        <w:spacing w:line="500" w:lineRule="exact"/>
        <w:ind w:firstLineChars="200" w:firstLine="446"/>
        <w:jc w:val="left"/>
        <w:rPr>
          <w:sz w:val="24"/>
          <w:szCs w:val="24"/>
        </w:rPr>
      </w:pPr>
      <w:r>
        <w:rPr>
          <w:sz w:val="24"/>
          <w:szCs w:val="24"/>
        </w:rPr>
        <w:t>1.</w:t>
      </w:r>
      <w:r>
        <w:rPr>
          <w:sz w:val="24"/>
          <w:szCs w:val="24"/>
          <w:u w:val="single"/>
        </w:rPr>
        <w:t>（</w:t>
      </w:r>
      <w:r>
        <w:rPr>
          <w:b/>
          <w:sz w:val="24"/>
          <w:szCs w:val="24"/>
        </w:rPr>
        <w:t>请填写标的名称</w:t>
      </w:r>
      <w:r>
        <w:rPr>
          <w:sz w:val="24"/>
          <w:szCs w:val="24"/>
        </w:rPr>
        <w:t>），属于</w:t>
      </w:r>
      <w:r>
        <w:rPr>
          <w:rFonts w:hint="eastAsia"/>
          <w:sz w:val="24"/>
          <w:szCs w:val="24"/>
          <w:u w:val="single"/>
        </w:rPr>
        <w:t>工业</w:t>
      </w:r>
      <w:r>
        <w:rPr>
          <w:b/>
          <w:sz w:val="24"/>
          <w:szCs w:val="24"/>
        </w:rPr>
        <w:t>（请填写本项目采购文件中明确的所属行业）</w:t>
      </w:r>
      <w:r>
        <w:rPr>
          <w:sz w:val="24"/>
          <w:szCs w:val="24"/>
        </w:rPr>
        <w:t>行业；制造商为</w:t>
      </w:r>
      <w:r>
        <w:rPr>
          <w:sz w:val="24"/>
          <w:szCs w:val="24"/>
          <w:u w:val="single"/>
        </w:rPr>
        <w:t>（</w:t>
      </w:r>
      <w:r>
        <w:rPr>
          <w:b/>
          <w:sz w:val="24"/>
          <w:szCs w:val="24"/>
        </w:rPr>
        <w:t>请填写该标的制造商的企业名称</w:t>
      </w:r>
      <w:r>
        <w:rPr>
          <w:sz w:val="24"/>
          <w:szCs w:val="24"/>
        </w:rPr>
        <w:t>），从业人员人，营业收入为万元，资产总额为万元，属于</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AA50F7" w:rsidRDefault="00DE4593" w:rsidP="003075CE">
      <w:pPr>
        <w:autoSpaceDE w:val="0"/>
        <w:autoSpaceDN w:val="0"/>
        <w:spacing w:line="500" w:lineRule="exact"/>
        <w:ind w:firstLineChars="200" w:firstLine="446"/>
        <w:jc w:val="left"/>
        <w:rPr>
          <w:sz w:val="24"/>
          <w:szCs w:val="24"/>
        </w:rPr>
      </w:pPr>
      <w:r>
        <w:rPr>
          <w:sz w:val="24"/>
          <w:szCs w:val="24"/>
        </w:rPr>
        <w:t>2.</w:t>
      </w:r>
      <w:r>
        <w:rPr>
          <w:sz w:val="24"/>
          <w:szCs w:val="24"/>
          <w:u w:val="single"/>
        </w:rPr>
        <w:t>（</w:t>
      </w:r>
      <w:r>
        <w:rPr>
          <w:b/>
          <w:sz w:val="24"/>
          <w:szCs w:val="24"/>
        </w:rPr>
        <w:t>请填写标的名称</w:t>
      </w:r>
      <w:r>
        <w:rPr>
          <w:sz w:val="24"/>
          <w:szCs w:val="24"/>
        </w:rPr>
        <w:t>），属于</w:t>
      </w:r>
      <w:r>
        <w:rPr>
          <w:b/>
          <w:sz w:val="24"/>
          <w:szCs w:val="24"/>
        </w:rPr>
        <w:t>（请填写本项目采购文件中明确的所属行业）</w:t>
      </w:r>
      <w:r>
        <w:rPr>
          <w:sz w:val="24"/>
          <w:szCs w:val="24"/>
        </w:rPr>
        <w:t>行业；制造商为</w:t>
      </w:r>
      <w:r>
        <w:rPr>
          <w:sz w:val="24"/>
          <w:szCs w:val="24"/>
          <w:u w:val="single"/>
        </w:rPr>
        <w:t>（</w:t>
      </w:r>
      <w:r>
        <w:rPr>
          <w:b/>
          <w:sz w:val="24"/>
          <w:szCs w:val="24"/>
        </w:rPr>
        <w:t>请填写该标的制造商的企业名称</w:t>
      </w:r>
      <w:r>
        <w:rPr>
          <w:sz w:val="24"/>
          <w:szCs w:val="24"/>
        </w:rPr>
        <w:t>），从业人员人，营业收入为万元，资产总额为万元，属于</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AA50F7" w:rsidRDefault="00DE4593">
      <w:pPr>
        <w:autoSpaceDE w:val="0"/>
        <w:autoSpaceDN w:val="0"/>
        <w:spacing w:line="500" w:lineRule="exact"/>
        <w:ind w:left="641"/>
        <w:jc w:val="left"/>
        <w:rPr>
          <w:sz w:val="24"/>
          <w:szCs w:val="24"/>
        </w:rPr>
      </w:pPr>
      <w:r>
        <w:rPr>
          <w:sz w:val="24"/>
          <w:szCs w:val="24"/>
        </w:rPr>
        <w:t>……</w:t>
      </w:r>
    </w:p>
    <w:p w:rsidR="00AA50F7" w:rsidRDefault="00DE4593" w:rsidP="003075CE">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AA50F7" w:rsidRDefault="00DE4593" w:rsidP="003075CE">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AA50F7" w:rsidRDefault="00DE4593">
      <w:pPr>
        <w:autoSpaceDE w:val="0"/>
        <w:autoSpaceDN w:val="0"/>
        <w:spacing w:line="500" w:lineRule="exact"/>
        <w:ind w:left="3840"/>
        <w:jc w:val="left"/>
        <w:rPr>
          <w:sz w:val="24"/>
          <w:szCs w:val="24"/>
        </w:rPr>
      </w:pPr>
      <w:r>
        <w:rPr>
          <w:sz w:val="24"/>
          <w:szCs w:val="24"/>
        </w:rPr>
        <w:t>投标人名称：</w:t>
      </w:r>
    </w:p>
    <w:p w:rsidR="00AA50F7" w:rsidRDefault="00DE4593">
      <w:pPr>
        <w:autoSpaceDE w:val="0"/>
        <w:autoSpaceDN w:val="0"/>
        <w:spacing w:line="500" w:lineRule="exact"/>
        <w:ind w:left="3840"/>
        <w:jc w:val="left"/>
        <w:rPr>
          <w:b/>
          <w:sz w:val="24"/>
          <w:szCs w:val="24"/>
        </w:rPr>
      </w:pPr>
      <w:r>
        <w:rPr>
          <w:sz w:val="24"/>
          <w:szCs w:val="24"/>
        </w:rPr>
        <w:t>日期：</w:t>
      </w:r>
    </w:p>
    <w:p w:rsidR="00AA50F7" w:rsidRDefault="00DE4593">
      <w:pPr>
        <w:spacing w:line="360" w:lineRule="auto"/>
        <w:ind w:right="84" w:firstLineChars="100" w:firstLine="224"/>
        <w:rPr>
          <w:b/>
          <w:sz w:val="24"/>
          <w:szCs w:val="24"/>
        </w:rPr>
      </w:pPr>
      <w:r>
        <w:rPr>
          <w:b/>
          <w:sz w:val="24"/>
          <w:szCs w:val="24"/>
        </w:rPr>
        <w:t>注：</w:t>
      </w:r>
    </w:p>
    <w:p w:rsidR="00AA50F7" w:rsidRDefault="00DE4593">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rFonts w:hint="eastAsia"/>
          <w:b/>
          <w:sz w:val="24"/>
          <w:szCs w:val="24"/>
        </w:rPr>
        <w:t>采购</w:t>
      </w:r>
      <w:r>
        <w:rPr>
          <w:b/>
          <w:sz w:val="24"/>
          <w:szCs w:val="24"/>
        </w:rPr>
        <w:t>清单</w:t>
      </w:r>
      <w:r>
        <w:rPr>
          <w:b/>
          <w:sz w:val="24"/>
          <w:szCs w:val="24"/>
        </w:rPr>
        <w:t>”</w:t>
      </w:r>
      <w:r>
        <w:rPr>
          <w:b/>
          <w:sz w:val="24"/>
          <w:szCs w:val="24"/>
        </w:rPr>
        <w:t>中明确的标的名称进行填写；所属行业须按照采购文件中明确的所属行业进行填写，否则不享受中小企业扶持政策。</w:t>
      </w:r>
    </w:p>
    <w:p w:rsidR="00AA50F7" w:rsidRDefault="00DE4593">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从业人员、营业收入、资产总额填报上一年度数据，无上一年度数据的新成立企业可不填报。除新成立企业外，上表填写不全的，不享受中小企业扶持政策。</w:t>
      </w:r>
    </w:p>
    <w:p w:rsidR="00AA50F7" w:rsidRDefault="00DE4593">
      <w:pPr>
        <w:spacing w:line="360" w:lineRule="auto"/>
        <w:ind w:right="84" w:firstLineChars="100" w:firstLine="224"/>
        <w:rPr>
          <w:b/>
          <w:sz w:val="24"/>
          <w:szCs w:val="21"/>
        </w:rPr>
      </w:pPr>
      <w:r>
        <w:rPr>
          <w:b/>
          <w:sz w:val="24"/>
          <w:szCs w:val="21"/>
        </w:rPr>
        <w:t>3.</w:t>
      </w:r>
      <w:r>
        <w:rPr>
          <w:b/>
          <w:sz w:val="24"/>
          <w:szCs w:val="21"/>
        </w:rPr>
        <w:t>中标（成交）供应商享受中小企业扶持政策的，将随中标（成交）结果同时公告</w:t>
      </w:r>
      <w:r>
        <w:rPr>
          <w:b/>
          <w:sz w:val="24"/>
          <w:szCs w:val="21"/>
        </w:rPr>
        <w:lastRenderedPageBreak/>
        <w:t>其《中小企业声明函》，接受社会监督。</w:t>
      </w:r>
    </w:p>
    <w:p w:rsidR="00AA50F7" w:rsidRDefault="00AA50F7">
      <w:pPr>
        <w:widowControl/>
        <w:jc w:val="left"/>
        <w:rPr>
          <w:sz w:val="24"/>
          <w:szCs w:val="21"/>
        </w:rPr>
      </w:pPr>
    </w:p>
    <w:p w:rsidR="00AA50F7" w:rsidRDefault="00DE4593">
      <w:pPr>
        <w:widowControl/>
        <w:jc w:val="left"/>
        <w:rPr>
          <w:b/>
          <w:kern w:val="0"/>
          <w:sz w:val="24"/>
          <w:szCs w:val="21"/>
        </w:rPr>
      </w:pPr>
      <w:r>
        <w:rPr>
          <w:b/>
          <w:kern w:val="0"/>
          <w:sz w:val="24"/>
          <w:szCs w:val="21"/>
        </w:rPr>
        <w:br w:type="page"/>
      </w:r>
    </w:p>
    <w:p w:rsidR="00AA50F7" w:rsidRDefault="00DE4593">
      <w:pPr>
        <w:autoSpaceDN w:val="0"/>
        <w:spacing w:line="360" w:lineRule="auto"/>
        <w:rPr>
          <w:b/>
          <w:kern w:val="0"/>
          <w:sz w:val="24"/>
          <w:szCs w:val="21"/>
        </w:rPr>
      </w:pPr>
      <w:r>
        <w:rPr>
          <w:b/>
          <w:kern w:val="0"/>
          <w:sz w:val="24"/>
          <w:szCs w:val="21"/>
        </w:rPr>
        <w:lastRenderedPageBreak/>
        <w:t>附件</w:t>
      </w:r>
      <w:r>
        <w:rPr>
          <w:rFonts w:hint="eastAsia"/>
          <w:b/>
          <w:kern w:val="0"/>
          <w:sz w:val="24"/>
          <w:szCs w:val="21"/>
        </w:rPr>
        <w:t>11</w:t>
      </w:r>
      <w:r>
        <w:rPr>
          <w:rFonts w:hint="eastAsia"/>
          <w:b/>
          <w:kern w:val="0"/>
          <w:sz w:val="24"/>
          <w:szCs w:val="21"/>
        </w:rPr>
        <w:t>：</w:t>
      </w:r>
    </w:p>
    <w:p w:rsidR="00AA50F7" w:rsidRDefault="00DE4593">
      <w:pPr>
        <w:autoSpaceDN w:val="0"/>
        <w:spacing w:line="360" w:lineRule="auto"/>
        <w:jc w:val="left"/>
        <w:rPr>
          <w:b/>
          <w:bCs/>
          <w:sz w:val="24"/>
        </w:rPr>
      </w:pPr>
      <w:r>
        <w:rPr>
          <w:rFonts w:hint="eastAsia"/>
          <w:b/>
          <w:kern w:val="0"/>
          <w:sz w:val="24"/>
          <w:szCs w:val="21"/>
        </w:rPr>
        <w:t>若不是残疾人福利性单位，投标文件中可不提供此声明函</w:t>
      </w:r>
    </w:p>
    <w:p w:rsidR="00AA50F7" w:rsidRDefault="00AA50F7">
      <w:pPr>
        <w:autoSpaceDN w:val="0"/>
        <w:spacing w:line="360" w:lineRule="auto"/>
        <w:jc w:val="center"/>
        <w:rPr>
          <w:b/>
          <w:bCs/>
          <w:sz w:val="24"/>
        </w:rPr>
      </w:pPr>
    </w:p>
    <w:p w:rsidR="00AA50F7" w:rsidRDefault="00DE4593">
      <w:pPr>
        <w:snapToGrid w:val="0"/>
        <w:spacing w:line="360" w:lineRule="auto"/>
        <w:jc w:val="center"/>
        <w:rPr>
          <w:b/>
          <w:bCs/>
          <w:sz w:val="24"/>
        </w:rPr>
      </w:pPr>
      <w:r>
        <w:rPr>
          <w:rFonts w:hint="eastAsia"/>
          <w:b/>
          <w:bCs/>
          <w:sz w:val="24"/>
        </w:rPr>
        <w:t>残疾人福利性单位声明函</w:t>
      </w:r>
    </w:p>
    <w:p w:rsidR="00AA50F7" w:rsidRDefault="00AA50F7">
      <w:pPr>
        <w:snapToGrid w:val="0"/>
        <w:spacing w:line="360" w:lineRule="auto"/>
        <w:ind w:firstLineChars="200" w:firstLine="448"/>
        <w:jc w:val="left"/>
        <w:rPr>
          <w:b/>
          <w:bCs/>
          <w:sz w:val="24"/>
        </w:rPr>
      </w:pPr>
    </w:p>
    <w:p w:rsidR="00AA50F7" w:rsidRDefault="00DE4593" w:rsidP="003075CE">
      <w:pPr>
        <w:snapToGrid w:val="0"/>
        <w:spacing w:line="360" w:lineRule="auto"/>
        <w:ind w:firstLineChars="200" w:firstLine="446"/>
        <w:jc w:val="left"/>
        <w:rPr>
          <w:bCs/>
          <w:sz w:val="24"/>
        </w:rPr>
      </w:pPr>
      <w:r>
        <w:rPr>
          <w:rFonts w:hint="eastAsia"/>
          <w:bCs/>
          <w:sz w:val="24"/>
        </w:rPr>
        <w:t>本单位郑重声明，根据《财政部民政部中国残疾人联合会关于促进残疾人就业政府采购政策的通知》（财库〔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AA50F7" w:rsidRDefault="00DE4593" w:rsidP="003075CE">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AA50F7" w:rsidRDefault="00AA50F7" w:rsidP="003075CE">
      <w:pPr>
        <w:snapToGrid w:val="0"/>
        <w:spacing w:line="360" w:lineRule="auto"/>
        <w:ind w:firstLineChars="200" w:firstLine="446"/>
        <w:jc w:val="left"/>
        <w:rPr>
          <w:bCs/>
          <w:sz w:val="24"/>
        </w:rPr>
      </w:pPr>
    </w:p>
    <w:p w:rsidR="00AA50F7" w:rsidRDefault="00AA50F7" w:rsidP="003075CE">
      <w:pPr>
        <w:snapToGrid w:val="0"/>
        <w:spacing w:line="360" w:lineRule="auto"/>
        <w:ind w:firstLineChars="200" w:firstLine="446"/>
        <w:jc w:val="left"/>
        <w:rPr>
          <w:bCs/>
          <w:sz w:val="24"/>
        </w:rPr>
      </w:pPr>
    </w:p>
    <w:p w:rsidR="00AA50F7" w:rsidRDefault="00DE4593" w:rsidP="003075CE">
      <w:pPr>
        <w:snapToGrid w:val="0"/>
        <w:spacing w:line="360" w:lineRule="auto"/>
        <w:ind w:firstLineChars="200" w:firstLine="446"/>
        <w:jc w:val="left"/>
        <w:rPr>
          <w:bCs/>
          <w:sz w:val="24"/>
        </w:rPr>
      </w:pPr>
      <w:r>
        <w:rPr>
          <w:sz w:val="24"/>
          <w:szCs w:val="24"/>
        </w:rPr>
        <w:t>投标人名称：</w:t>
      </w:r>
    </w:p>
    <w:p w:rsidR="00AA50F7" w:rsidRDefault="00AA50F7" w:rsidP="003075CE">
      <w:pPr>
        <w:snapToGrid w:val="0"/>
        <w:spacing w:line="360" w:lineRule="auto"/>
        <w:ind w:firstLineChars="200" w:firstLine="446"/>
        <w:jc w:val="left"/>
        <w:rPr>
          <w:bCs/>
          <w:sz w:val="24"/>
        </w:rPr>
      </w:pPr>
    </w:p>
    <w:p w:rsidR="00AA50F7" w:rsidRDefault="00DE4593" w:rsidP="003075CE">
      <w:pPr>
        <w:snapToGrid w:val="0"/>
        <w:spacing w:line="360" w:lineRule="auto"/>
        <w:ind w:firstLineChars="200" w:firstLine="446"/>
        <w:jc w:val="left"/>
        <w:rPr>
          <w:sz w:val="24"/>
          <w:szCs w:val="21"/>
        </w:rPr>
      </w:pPr>
      <w:r>
        <w:rPr>
          <w:rFonts w:hint="eastAsia"/>
          <w:bCs/>
          <w:sz w:val="24"/>
        </w:rPr>
        <w:t>日期：</w:t>
      </w:r>
    </w:p>
    <w:p w:rsidR="00AA50F7" w:rsidRDefault="00AA50F7" w:rsidP="003075CE">
      <w:pPr>
        <w:snapToGrid w:val="0"/>
        <w:spacing w:line="360" w:lineRule="auto"/>
        <w:ind w:firstLineChars="200" w:firstLine="446"/>
        <w:jc w:val="left"/>
        <w:rPr>
          <w:sz w:val="24"/>
          <w:szCs w:val="21"/>
        </w:rPr>
      </w:pPr>
    </w:p>
    <w:p w:rsidR="00AA50F7" w:rsidRDefault="00DE4593" w:rsidP="003075CE">
      <w:pPr>
        <w:snapToGrid w:val="0"/>
        <w:spacing w:line="360" w:lineRule="auto"/>
        <w:ind w:firstLineChars="200" w:firstLine="446"/>
        <w:rPr>
          <w:sz w:val="24"/>
          <w:szCs w:val="21"/>
        </w:rPr>
      </w:pPr>
      <w:r>
        <w:rPr>
          <w:sz w:val="24"/>
          <w:szCs w:val="21"/>
        </w:rPr>
        <w:t>注：</w:t>
      </w:r>
    </w:p>
    <w:p w:rsidR="00AA50F7" w:rsidRDefault="00DE4593">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AA50F7" w:rsidRDefault="00DE4593">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AA50F7" w:rsidRDefault="00AA50F7">
      <w:pPr>
        <w:snapToGrid w:val="0"/>
        <w:spacing w:line="360" w:lineRule="auto"/>
        <w:rPr>
          <w:sz w:val="24"/>
          <w:szCs w:val="21"/>
        </w:rPr>
      </w:pPr>
    </w:p>
    <w:p w:rsidR="00AA50F7" w:rsidRDefault="00AA50F7">
      <w:pPr>
        <w:widowControl/>
        <w:jc w:val="left"/>
        <w:rPr>
          <w:sz w:val="24"/>
        </w:rPr>
      </w:pPr>
    </w:p>
    <w:p w:rsidR="00AA50F7" w:rsidRDefault="00AA50F7" w:rsidP="003075CE">
      <w:pPr>
        <w:tabs>
          <w:tab w:val="left" w:pos="360"/>
        </w:tabs>
        <w:spacing w:line="360" w:lineRule="auto"/>
        <w:ind w:firstLineChars="200" w:firstLine="446"/>
        <w:rPr>
          <w:sz w:val="24"/>
        </w:rPr>
        <w:sectPr w:rsidR="00AA50F7">
          <w:footerReference w:type="default" r:id="rId72"/>
          <w:pgSz w:w="11906" w:h="16838"/>
          <w:pgMar w:top="1440" w:right="1797" w:bottom="1440" w:left="1797" w:header="851" w:footer="992" w:gutter="0"/>
          <w:cols w:space="425"/>
          <w:docGrid w:type="linesAndChars" w:linePitch="285" w:charSpace="-3449"/>
        </w:sectPr>
      </w:pPr>
    </w:p>
    <w:p w:rsidR="00AA50F7" w:rsidRDefault="00DE4593">
      <w:pPr>
        <w:tabs>
          <w:tab w:val="left" w:pos="360"/>
        </w:tabs>
        <w:spacing w:line="360" w:lineRule="auto"/>
        <w:rPr>
          <w:b/>
          <w:sz w:val="24"/>
        </w:rPr>
      </w:pPr>
      <w:r>
        <w:rPr>
          <w:rFonts w:hint="eastAsia"/>
          <w:b/>
          <w:sz w:val="24"/>
        </w:rPr>
        <w:lastRenderedPageBreak/>
        <w:t>附件</w:t>
      </w:r>
      <w:r>
        <w:rPr>
          <w:rFonts w:hint="eastAsia"/>
          <w:b/>
          <w:sz w:val="24"/>
        </w:rPr>
        <w:t>12</w:t>
      </w:r>
    </w:p>
    <w:p w:rsidR="00AA50F7" w:rsidRDefault="00DE4593">
      <w:pPr>
        <w:snapToGrid w:val="0"/>
        <w:spacing w:line="360" w:lineRule="auto"/>
        <w:jc w:val="center"/>
        <w:rPr>
          <w:b/>
          <w:sz w:val="24"/>
          <w:szCs w:val="21"/>
        </w:rPr>
      </w:pPr>
      <w:r>
        <w:rPr>
          <w:rFonts w:hint="eastAsia"/>
          <w:b/>
          <w:sz w:val="24"/>
          <w:szCs w:val="21"/>
        </w:rPr>
        <w:t>家具产品组成清单明细表</w:t>
      </w:r>
    </w:p>
    <w:p w:rsidR="00AA50F7" w:rsidRDefault="00DE4593">
      <w:pPr>
        <w:spacing w:line="460" w:lineRule="exact"/>
        <w:rPr>
          <w:sz w:val="24"/>
        </w:rPr>
      </w:pPr>
      <w:r>
        <w:rPr>
          <w:sz w:val="24"/>
        </w:rPr>
        <w:t>项目名称：</w:t>
      </w:r>
    </w:p>
    <w:p w:rsidR="00AA50F7" w:rsidRDefault="00DE4593">
      <w:pPr>
        <w:spacing w:line="460" w:lineRule="exact"/>
        <w:rPr>
          <w:sz w:val="24"/>
        </w:rPr>
      </w:pPr>
      <w:r>
        <w:rPr>
          <w:sz w:val="24"/>
        </w:rPr>
        <w:t>项目编号：</w:t>
      </w:r>
    </w:p>
    <w:p w:rsidR="00AA50F7" w:rsidRDefault="00DE4593">
      <w:pPr>
        <w:spacing w:line="460" w:lineRule="exact"/>
        <w:rPr>
          <w:sz w:val="24"/>
          <w:u w:val="single"/>
        </w:rPr>
      </w:pPr>
      <w:r>
        <w:rPr>
          <w:sz w:val="24"/>
        </w:rPr>
        <w:t>包号：</w:t>
      </w:r>
    </w:p>
    <w:p w:rsidR="00AA50F7" w:rsidRDefault="00AA50F7">
      <w:pPr>
        <w:spacing w:line="400" w:lineRule="exact"/>
        <w:rPr>
          <w:rFonts w:ascii="宋体" w:hAnsi="宋体"/>
          <w:sz w:val="24"/>
        </w:rPr>
      </w:pPr>
    </w:p>
    <w:tbl>
      <w:tblPr>
        <w:tblW w:w="5000" w:type="pct"/>
        <w:tblLook w:val="04A0"/>
      </w:tblPr>
      <w:tblGrid>
        <w:gridCol w:w="1577"/>
        <w:gridCol w:w="1576"/>
        <w:gridCol w:w="1576"/>
        <w:gridCol w:w="1576"/>
        <w:gridCol w:w="1576"/>
        <w:gridCol w:w="1576"/>
        <w:gridCol w:w="1576"/>
        <w:gridCol w:w="1576"/>
        <w:gridCol w:w="1565"/>
      </w:tblGrid>
      <w:tr w:rsidR="00AA50F7">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AA50F7">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50F7" w:rsidRDefault="00AA50F7">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AA50F7" w:rsidRDefault="00DE4593">
            <w:pPr>
              <w:widowControl/>
              <w:jc w:val="center"/>
              <w:rPr>
                <w:color w:val="000000"/>
                <w:kern w:val="0"/>
                <w:szCs w:val="21"/>
              </w:rPr>
            </w:pPr>
            <w:r>
              <w:rPr>
                <w:color w:val="000000"/>
                <w:kern w:val="0"/>
                <w:szCs w:val="21"/>
              </w:rPr>
              <w:t xml:space="preserve">　</w:t>
            </w:r>
          </w:p>
        </w:tc>
      </w:tr>
      <w:tr w:rsidR="00AA50F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AA50F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AA50F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AA50F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AA50F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AA50F7" w:rsidRDefault="00AA50F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AA50F7" w:rsidRDefault="00DE459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w:t>
      </w:r>
    </w:p>
    <w:p w:rsidR="00AA50F7" w:rsidRDefault="00DE4593">
      <w:pPr>
        <w:pStyle w:val="af4"/>
        <w:tabs>
          <w:tab w:val="left" w:pos="360"/>
        </w:tabs>
        <w:spacing w:line="360" w:lineRule="auto"/>
        <w:ind w:firstLine="480"/>
        <w:rPr>
          <w:sz w:val="24"/>
        </w:rPr>
      </w:pPr>
      <w:r>
        <w:rPr>
          <w:rFonts w:hint="eastAsia"/>
          <w:sz w:val="24"/>
        </w:rPr>
        <w:t>注：</w:t>
      </w:r>
    </w:p>
    <w:p w:rsidR="00AA50F7" w:rsidRDefault="00DE4593">
      <w:pPr>
        <w:pStyle w:val="af4"/>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AA50F7" w:rsidRDefault="00DE4593">
      <w:pPr>
        <w:pStyle w:val="af4"/>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AA50F7" w:rsidRDefault="00DE4593">
      <w:pPr>
        <w:pStyle w:val="af4"/>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AA50F7" w:rsidRDefault="00DE4593">
      <w:pPr>
        <w:pStyle w:val="af4"/>
        <w:tabs>
          <w:tab w:val="left" w:pos="360"/>
        </w:tabs>
        <w:spacing w:line="360" w:lineRule="auto"/>
        <w:ind w:firstLine="480"/>
        <w:rPr>
          <w:rFonts w:ascii="宋体" w:hAnsi="宋体"/>
          <w:sz w:val="24"/>
        </w:rPr>
      </w:pPr>
      <w:r>
        <w:rPr>
          <w:rFonts w:hint="eastAsia"/>
          <w:sz w:val="24"/>
        </w:rPr>
        <w:br w:type="page"/>
      </w:r>
      <w:r>
        <w:rPr>
          <w:rFonts w:hint="eastAsia"/>
          <w:b/>
          <w:sz w:val="24"/>
        </w:rPr>
        <w:lastRenderedPageBreak/>
        <w:t>附件</w:t>
      </w:r>
      <w:r>
        <w:rPr>
          <w:rFonts w:hint="eastAsia"/>
          <w:b/>
          <w:sz w:val="24"/>
        </w:rPr>
        <w:t>13</w:t>
      </w:r>
    </w:p>
    <w:p w:rsidR="00AA50F7" w:rsidRDefault="00DE4593">
      <w:pPr>
        <w:snapToGrid w:val="0"/>
        <w:spacing w:line="360" w:lineRule="auto"/>
        <w:jc w:val="center"/>
        <w:rPr>
          <w:b/>
          <w:sz w:val="24"/>
          <w:szCs w:val="21"/>
        </w:rPr>
      </w:pPr>
      <w:r>
        <w:rPr>
          <w:rFonts w:hint="eastAsia"/>
          <w:b/>
          <w:sz w:val="24"/>
          <w:szCs w:val="21"/>
        </w:rPr>
        <w:t>主材制造商上年度和本年度节能降耗信息一览表</w:t>
      </w:r>
    </w:p>
    <w:p w:rsidR="00AA50F7" w:rsidRDefault="00DE4593">
      <w:pPr>
        <w:spacing w:line="460" w:lineRule="exact"/>
        <w:rPr>
          <w:sz w:val="24"/>
        </w:rPr>
      </w:pPr>
      <w:r>
        <w:rPr>
          <w:sz w:val="24"/>
        </w:rPr>
        <w:t>项目名称：</w:t>
      </w:r>
    </w:p>
    <w:p w:rsidR="00AA50F7" w:rsidRDefault="00DE4593">
      <w:pPr>
        <w:spacing w:line="460" w:lineRule="exact"/>
        <w:rPr>
          <w:sz w:val="24"/>
        </w:rPr>
      </w:pPr>
      <w:r>
        <w:rPr>
          <w:sz w:val="24"/>
        </w:rPr>
        <w:t>项目编号：</w:t>
      </w:r>
    </w:p>
    <w:p w:rsidR="00AA50F7" w:rsidRDefault="00DE4593">
      <w:pPr>
        <w:spacing w:line="460" w:lineRule="exact"/>
        <w:rPr>
          <w:sz w:val="24"/>
          <w:u w:val="single"/>
        </w:rPr>
      </w:pPr>
      <w:r>
        <w:rPr>
          <w:sz w:val="24"/>
        </w:rPr>
        <w:t>包号：</w:t>
      </w:r>
    </w:p>
    <w:p w:rsidR="00AA50F7" w:rsidRDefault="00AA50F7">
      <w:pPr>
        <w:snapToGrid w:val="0"/>
        <w:spacing w:line="360" w:lineRule="auto"/>
        <w:rPr>
          <w:b/>
          <w:sz w:val="24"/>
          <w:szCs w:val="21"/>
        </w:rPr>
      </w:pPr>
    </w:p>
    <w:p w:rsidR="00AA50F7" w:rsidRDefault="00AA50F7">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1905"/>
        <w:gridCol w:w="1908"/>
        <w:gridCol w:w="1908"/>
        <w:gridCol w:w="1905"/>
        <w:gridCol w:w="1908"/>
        <w:gridCol w:w="1908"/>
        <w:gridCol w:w="1905"/>
      </w:tblGrid>
      <w:tr w:rsidR="00AA50F7">
        <w:tc>
          <w:tcPr>
            <w:tcW w:w="827"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rFonts w:ascii="宋体" w:hAnsi="宋体"/>
                <w:szCs w:val="21"/>
              </w:rPr>
            </w:pPr>
            <w:r>
              <w:rPr>
                <w:rFonts w:ascii="宋体" w:hAnsi="宋体" w:hint="eastAsia"/>
                <w:szCs w:val="21"/>
              </w:rPr>
              <w:t>主营业务收入</w:t>
            </w:r>
          </w:p>
          <w:p w:rsidR="00AA50F7" w:rsidRDefault="00DE4593">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rFonts w:ascii="宋体" w:hAnsi="宋体"/>
                <w:szCs w:val="21"/>
              </w:rPr>
            </w:pPr>
            <w:r>
              <w:rPr>
                <w:rFonts w:ascii="宋体" w:hAnsi="宋体" w:hint="eastAsia"/>
                <w:szCs w:val="21"/>
              </w:rPr>
              <w:t>耗电总量</w:t>
            </w:r>
          </w:p>
          <w:p w:rsidR="00AA50F7" w:rsidRDefault="00DE4593">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rFonts w:ascii="宋体" w:hAnsi="宋体"/>
                <w:szCs w:val="21"/>
              </w:rPr>
            </w:pPr>
            <w:r>
              <w:rPr>
                <w:rFonts w:ascii="宋体" w:hAnsi="宋体" w:hint="eastAsia"/>
                <w:szCs w:val="21"/>
              </w:rPr>
              <w:t>油耗总量</w:t>
            </w:r>
          </w:p>
          <w:p w:rsidR="00AA50F7" w:rsidRDefault="00DE4593">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DE4593">
            <w:pPr>
              <w:jc w:val="center"/>
              <w:rPr>
                <w:szCs w:val="21"/>
              </w:rPr>
            </w:pPr>
            <w:r>
              <w:rPr>
                <w:rFonts w:ascii="宋体" w:hAnsi="宋体" w:hint="eastAsia"/>
                <w:szCs w:val="21"/>
              </w:rPr>
              <w:t>排污是否达标</w:t>
            </w:r>
          </w:p>
        </w:tc>
      </w:tr>
      <w:tr w:rsidR="00AA50F7">
        <w:tc>
          <w:tcPr>
            <w:tcW w:w="827"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r>
      <w:tr w:rsidR="00AA50F7">
        <w:tc>
          <w:tcPr>
            <w:tcW w:w="827"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r>
      <w:tr w:rsidR="00AA50F7">
        <w:tc>
          <w:tcPr>
            <w:tcW w:w="827"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AA50F7" w:rsidRDefault="00AA50F7">
            <w:pPr>
              <w:jc w:val="center"/>
              <w:rPr>
                <w:rFonts w:ascii="宋体" w:hAnsi="宋体"/>
                <w:sz w:val="28"/>
                <w:szCs w:val="28"/>
              </w:rPr>
            </w:pPr>
          </w:p>
        </w:tc>
      </w:tr>
    </w:tbl>
    <w:p w:rsidR="00AA50F7" w:rsidRDefault="00DE4593">
      <w:pPr>
        <w:pStyle w:val="af4"/>
        <w:tabs>
          <w:tab w:val="left" w:pos="360"/>
        </w:tabs>
        <w:spacing w:line="360" w:lineRule="auto"/>
        <w:ind w:firstLine="480"/>
        <w:rPr>
          <w:sz w:val="24"/>
        </w:rPr>
      </w:pPr>
      <w:r>
        <w:rPr>
          <w:rFonts w:hint="eastAsia"/>
          <w:sz w:val="24"/>
        </w:rPr>
        <w:t>注：</w:t>
      </w:r>
    </w:p>
    <w:p w:rsidR="00AA50F7" w:rsidRDefault="00DE4593">
      <w:pPr>
        <w:pStyle w:val="af4"/>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AA50F7" w:rsidRDefault="00DE4593">
      <w:pPr>
        <w:pStyle w:val="af4"/>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AA50F7" w:rsidRDefault="00AA50F7">
      <w:pPr>
        <w:spacing w:line="360" w:lineRule="auto"/>
        <w:ind w:firstLineChars="300" w:firstLine="630"/>
      </w:pPr>
    </w:p>
    <w:p w:rsidR="00AA50F7" w:rsidRDefault="00DE4593">
      <w:pPr>
        <w:tabs>
          <w:tab w:val="left" w:pos="360"/>
        </w:tabs>
        <w:spacing w:line="360" w:lineRule="auto"/>
        <w:rPr>
          <w:rFonts w:ascii="宋体" w:hAnsi="宋体"/>
          <w:sz w:val="24"/>
        </w:rPr>
      </w:pPr>
      <w:r>
        <w:br w:type="page"/>
      </w:r>
      <w:r>
        <w:rPr>
          <w:rFonts w:hint="eastAsia"/>
          <w:b/>
          <w:sz w:val="24"/>
        </w:rPr>
        <w:lastRenderedPageBreak/>
        <w:t>附件</w:t>
      </w:r>
      <w:r>
        <w:rPr>
          <w:rFonts w:hint="eastAsia"/>
          <w:b/>
          <w:sz w:val="24"/>
        </w:rPr>
        <w:t>14</w:t>
      </w:r>
    </w:p>
    <w:p w:rsidR="00AA50F7" w:rsidRDefault="00DE4593">
      <w:pPr>
        <w:snapToGrid w:val="0"/>
        <w:spacing w:line="360" w:lineRule="auto"/>
        <w:jc w:val="center"/>
        <w:rPr>
          <w:b/>
          <w:sz w:val="24"/>
          <w:szCs w:val="21"/>
        </w:rPr>
      </w:pPr>
      <w:r>
        <w:rPr>
          <w:rFonts w:hint="eastAsia"/>
          <w:b/>
          <w:sz w:val="24"/>
          <w:szCs w:val="21"/>
        </w:rPr>
        <w:t>设计结构说明</w:t>
      </w:r>
    </w:p>
    <w:p w:rsidR="00AA50F7" w:rsidRDefault="00DE4593">
      <w:pPr>
        <w:spacing w:line="460" w:lineRule="exact"/>
        <w:rPr>
          <w:sz w:val="24"/>
        </w:rPr>
      </w:pPr>
      <w:r>
        <w:rPr>
          <w:sz w:val="24"/>
        </w:rPr>
        <w:t>项目名称：</w:t>
      </w:r>
    </w:p>
    <w:p w:rsidR="00AA50F7" w:rsidRDefault="00DE4593">
      <w:pPr>
        <w:spacing w:line="460" w:lineRule="exact"/>
        <w:rPr>
          <w:sz w:val="24"/>
        </w:rPr>
      </w:pPr>
      <w:r>
        <w:rPr>
          <w:sz w:val="24"/>
        </w:rPr>
        <w:t>项目编号：</w:t>
      </w:r>
    </w:p>
    <w:p w:rsidR="00AA50F7" w:rsidRDefault="00DE4593">
      <w:pPr>
        <w:spacing w:line="460" w:lineRule="exact"/>
        <w:rPr>
          <w:sz w:val="24"/>
          <w:u w:val="single"/>
        </w:rPr>
      </w:pPr>
      <w:r>
        <w:rPr>
          <w:sz w:val="24"/>
        </w:rPr>
        <w:t>包号：</w:t>
      </w:r>
    </w:p>
    <w:p w:rsidR="00AA50F7" w:rsidRDefault="00AA50F7">
      <w:pPr>
        <w:spacing w:line="560" w:lineRule="exact"/>
        <w:rPr>
          <w:rFonts w:eastAsia="仿宋"/>
          <w:b/>
          <w:sz w:val="32"/>
        </w:rPr>
      </w:pPr>
    </w:p>
    <w:p w:rsidR="00AA50F7" w:rsidRDefault="00DE4593">
      <w:pPr>
        <w:pStyle w:val="af4"/>
        <w:tabs>
          <w:tab w:val="left" w:pos="360"/>
        </w:tabs>
        <w:spacing w:line="360" w:lineRule="auto"/>
        <w:ind w:firstLine="480"/>
        <w:rPr>
          <w:sz w:val="24"/>
        </w:rPr>
      </w:pPr>
      <w:r>
        <w:rPr>
          <w:rFonts w:hint="eastAsia"/>
          <w:sz w:val="24"/>
        </w:rPr>
        <w:t xml:space="preserve">1. </w:t>
      </w:r>
      <w:r>
        <w:rPr>
          <w:rFonts w:hint="eastAsia"/>
          <w:sz w:val="24"/>
        </w:rPr>
        <w:t>安全合理设计说明</w:t>
      </w:r>
    </w:p>
    <w:p w:rsidR="00AA50F7" w:rsidRDefault="00DE4593">
      <w:pPr>
        <w:pStyle w:val="af4"/>
        <w:tabs>
          <w:tab w:val="left" w:pos="360"/>
        </w:tabs>
        <w:spacing w:line="360" w:lineRule="auto"/>
        <w:ind w:firstLine="480"/>
        <w:rPr>
          <w:sz w:val="24"/>
        </w:rPr>
      </w:pPr>
      <w:r>
        <w:rPr>
          <w:rFonts w:hint="eastAsia"/>
          <w:sz w:val="24"/>
        </w:rPr>
        <w:t>提供</w:t>
      </w:r>
      <w:r>
        <w:rPr>
          <w:rFonts w:hint="eastAsia"/>
          <w:kern w:val="0"/>
          <w:sz w:val="24"/>
          <w:szCs w:val="24"/>
        </w:rPr>
        <w:t>设计结构图、产品彩图</w:t>
      </w:r>
    </w:p>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AA50F7" w:rsidRDefault="00AA50F7">
      <w:pPr>
        <w:spacing w:line="360" w:lineRule="auto"/>
        <w:ind w:firstLineChars="300" w:firstLine="840"/>
        <w:rPr>
          <w:rFonts w:ascii="宋体" w:hAnsi="宋体"/>
          <w:sz w:val="28"/>
          <w:szCs w:val="28"/>
        </w:rPr>
      </w:pPr>
    </w:p>
    <w:p w:rsidR="00AA50F7" w:rsidRDefault="00DE4593">
      <w:pPr>
        <w:tabs>
          <w:tab w:val="left" w:pos="360"/>
        </w:tabs>
        <w:spacing w:line="360" w:lineRule="auto"/>
        <w:rPr>
          <w:rFonts w:ascii="宋体" w:hAnsi="宋体"/>
          <w:sz w:val="24"/>
        </w:rPr>
      </w:pPr>
      <w:r>
        <w:rPr>
          <w:rFonts w:ascii="宋体" w:hAnsi="宋体" w:hint="eastAsia"/>
          <w:sz w:val="24"/>
        </w:rPr>
        <w:br w:type="page"/>
      </w:r>
      <w:r>
        <w:rPr>
          <w:rFonts w:hint="eastAsia"/>
          <w:b/>
          <w:sz w:val="24"/>
        </w:rPr>
        <w:lastRenderedPageBreak/>
        <w:t>附件</w:t>
      </w:r>
      <w:r>
        <w:rPr>
          <w:rFonts w:hint="eastAsia"/>
          <w:b/>
          <w:sz w:val="24"/>
        </w:rPr>
        <w:t>15</w:t>
      </w:r>
    </w:p>
    <w:p w:rsidR="00AA50F7" w:rsidRDefault="00DE4593">
      <w:pPr>
        <w:snapToGrid w:val="0"/>
        <w:spacing w:line="360" w:lineRule="auto"/>
        <w:jc w:val="center"/>
        <w:rPr>
          <w:b/>
          <w:sz w:val="24"/>
          <w:szCs w:val="21"/>
        </w:rPr>
      </w:pPr>
      <w:r>
        <w:rPr>
          <w:rFonts w:hint="eastAsia"/>
          <w:b/>
          <w:sz w:val="24"/>
          <w:szCs w:val="21"/>
        </w:rPr>
        <w:t>生产加工说明</w:t>
      </w:r>
    </w:p>
    <w:p w:rsidR="00AA50F7" w:rsidRDefault="00DE4593">
      <w:pPr>
        <w:spacing w:line="460" w:lineRule="exact"/>
        <w:rPr>
          <w:sz w:val="24"/>
        </w:rPr>
      </w:pPr>
      <w:r>
        <w:rPr>
          <w:sz w:val="24"/>
        </w:rPr>
        <w:t>项目名称：</w:t>
      </w:r>
    </w:p>
    <w:p w:rsidR="00AA50F7" w:rsidRDefault="00DE4593">
      <w:pPr>
        <w:spacing w:line="460" w:lineRule="exact"/>
        <w:rPr>
          <w:sz w:val="24"/>
        </w:rPr>
      </w:pPr>
      <w:r>
        <w:rPr>
          <w:sz w:val="24"/>
        </w:rPr>
        <w:t>项目编号：</w:t>
      </w:r>
    </w:p>
    <w:p w:rsidR="00AA50F7" w:rsidRDefault="00DE4593">
      <w:pPr>
        <w:spacing w:line="460" w:lineRule="exact"/>
        <w:rPr>
          <w:sz w:val="24"/>
          <w:u w:val="single"/>
        </w:rPr>
      </w:pPr>
      <w:r>
        <w:rPr>
          <w:sz w:val="24"/>
        </w:rPr>
        <w:t>包号：</w:t>
      </w:r>
    </w:p>
    <w:p w:rsidR="00AA50F7" w:rsidRDefault="00AA50F7">
      <w:pPr>
        <w:snapToGrid w:val="0"/>
        <w:spacing w:line="360" w:lineRule="auto"/>
        <w:rPr>
          <w:b/>
          <w:sz w:val="24"/>
          <w:szCs w:val="21"/>
        </w:rPr>
      </w:pPr>
    </w:p>
    <w:p w:rsidR="00AA50F7" w:rsidRDefault="00DE4593">
      <w:pPr>
        <w:pStyle w:val="af4"/>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2227"/>
        <w:gridCol w:w="2226"/>
        <w:gridCol w:w="2173"/>
        <w:gridCol w:w="2226"/>
        <w:gridCol w:w="2226"/>
        <w:gridCol w:w="2226"/>
      </w:tblGrid>
      <w:tr w:rsidR="00AA50F7">
        <w:tc>
          <w:tcPr>
            <w:tcW w:w="870"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实物图片</w:t>
            </w:r>
          </w:p>
        </w:tc>
      </w:tr>
      <w:tr w:rsidR="00AA50F7">
        <w:tc>
          <w:tcPr>
            <w:tcW w:w="870"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Cs w:val="21"/>
              </w:rPr>
            </w:pPr>
          </w:p>
        </w:tc>
      </w:tr>
    </w:tbl>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 xml:space="preserve">2. </w:t>
      </w:r>
      <w:r>
        <w:rPr>
          <w:rFonts w:hint="eastAsia"/>
          <w:sz w:val="24"/>
        </w:rPr>
        <w:t>工艺流程说明</w:t>
      </w:r>
    </w:p>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 xml:space="preserve">3. </w:t>
      </w:r>
      <w:r>
        <w:rPr>
          <w:rFonts w:hint="eastAsia"/>
          <w:sz w:val="24"/>
        </w:rPr>
        <w:t>节能降耗</w:t>
      </w:r>
    </w:p>
    <w:p w:rsidR="00AA50F7" w:rsidRDefault="00DE4593">
      <w:pPr>
        <w:pStyle w:val="af4"/>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AA50F7" w:rsidRDefault="00DE4593">
      <w:pPr>
        <w:pStyle w:val="af4"/>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611"/>
        <w:gridCol w:w="2605"/>
        <w:gridCol w:w="2611"/>
        <w:gridCol w:w="2611"/>
        <w:gridCol w:w="2602"/>
      </w:tblGrid>
      <w:tr w:rsidR="00AA50F7">
        <w:tc>
          <w:tcPr>
            <w:tcW w:w="1134"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主营业务收入</w:t>
            </w:r>
          </w:p>
          <w:p w:rsidR="00AA50F7" w:rsidRDefault="00DE4593">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耗电总量</w:t>
            </w:r>
          </w:p>
          <w:p w:rsidR="00AA50F7" w:rsidRDefault="00DE4593">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rFonts w:ascii="宋体" w:hAnsi="宋体"/>
                <w:szCs w:val="21"/>
              </w:rPr>
            </w:pPr>
            <w:r>
              <w:rPr>
                <w:rFonts w:ascii="宋体" w:hAnsi="宋体" w:hint="eastAsia"/>
                <w:szCs w:val="21"/>
              </w:rPr>
              <w:t>油耗总量</w:t>
            </w:r>
          </w:p>
          <w:p w:rsidR="00AA50F7" w:rsidRDefault="00DE4593">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AA50F7" w:rsidRDefault="00DE4593">
            <w:pPr>
              <w:snapToGrid w:val="0"/>
              <w:jc w:val="center"/>
              <w:rPr>
                <w:szCs w:val="21"/>
              </w:rPr>
            </w:pPr>
            <w:r>
              <w:rPr>
                <w:rFonts w:ascii="宋体" w:hAnsi="宋体" w:hint="eastAsia"/>
                <w:szCs w:val="21"/>
              </w:rPr>
              <w:t>排污是否达标</w:t>
            </w:r>
          </w:p>
        </w:tc>
      </w:tr>
      <w:tr w:rsidR="00AA50F7">
        <w:tc>
          <w:tcPr>
            <w:tcW w:w="1134"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AA50F7" w:rsidRDefault="00AA50F7">
            <w:pPr>
              <w:snapToGrid w:val="0"/>
              <w:jc w:val="center"/>
              <w:rPr>
                <w:rFonts w:ascii="宋体" w:hAnsi="宋体"/>
                <w:sz w:val="28"/>
                <w:szCs w:val="28"/>
              </w:rPr>
            </w:pPr>
          </w:p>
        </w:tc>
      </w:tr>
    </w:tbl>
    <w:p w:rsidR="00AA50F7" w:rsidRDefault="00DE4593">
      <w:pPr>
        <w:pStyle w:val="af4"/>
        <w:tabs>
          <w:tab w:val="left" w:pos="360"/>
        </w:tabs>
        <w:spacing w:line="360" w:lineRule="auto"/>
        <w:ind w:firstLine="480"/>
        <w:rPr>
          <w:sz w:val="24"/>
        </w:rPr>
      </w:pPr>
      <w:r>
        <w:rPr>
          <w:rFonts w:hint="eastAsia"/>
          <w:sz w:val="24"/>
        </w:rPr>
        <w:lastRenderedPageBreak/>
        <w:t>注：排污达标须提供环保部门盖章的证明材料。</w:t>
      </w:r>
    </w:p>
    <w:p w:rsidR="00AA50F7" w:rsidRDefault="00DE4593">
      <w:pPr>
        <w:tabs>
          <w:tab w:val="left" w:pos="360"/>
        </w:tabs>
        <w:spacing w:line="360" w:lineRule="auto"/>
        <w:rPr>
          <w:rFonts w:ascii="宋体" w:hAnsi="宋体"/>
          <w:sz w:val="28"/>
          <w:szCs w:val="28"/>
        </w:rPr>
      </w:pPr>
      <w:r>
        <w:rPr>
          <w:rFonts w:ascii="宋体" w:hAnsi="宋体" w:hint="eastAsia"/>
          <w:sz w:val="24"/>
        </w:rPr>
        <w:br w:type="page"/>
      </w:r>
      <w:r>
        <w:rPr>
          <w:rFonts w:hint="eastAsia"/>
          <w:b/>
          <w:sz w:val="24"/>
        </w:rPr>
        <w:lastRenderedPageBreak/>
        <w:t>附件</w:t>
      </w:r>
      <w:r>
        <w:rPr>
          <w:rFonts w:hint="eastAsia"/>
          <w:b/>
          <w:sz w:val="24"/>
        </w:rPr>
        <w:t>16</w:t>
      </w:r>
    </w:p>
    <w:p w:rsidR="00AA50F7" w:rsidRDefault="00DE4593">
      <w:pPr>
        <w:snapToGrid w:val="0"/>
        <w:spacing w:line="360" w:lineRule="auto"/>
        <w:jc w:val="center"/>
        <w:rPr>
          <w:b/>
          <w:sz w:val="24"/>
          <w:szCs w:val="21"/>
        </w:rPr>
      </w:pPr>
      <w:r>
        <w:rPr>
          <w:rFonts w:hint="eastAsia"/>
          <w:b/>
          <w:sz w:val="24"/>
          <w:szCs w:val="21"/>
        </w:rPr>
        <w:t>流通回收说明</w:t>
      </w:r>
    </w:p>
    <w:p w:rsidR="00AA50F7" w:rsidRDefault="00DE4593">
      <w:pPr>
        <w:spacing w:line="460" w:lineRule="exact"/>
        <w:rPr>
          <w:sz w:val="24"/>
        </w:rPr>
      </w:pPr>
      <w:r>
        <w:rPr>
          <w:sz w:val="24"/>
        </w:rPr>
        <w:t>项目名称：</w:t>
      </w:r>
    </w:p>
    <w:p w:rsidR="00AA50F7" w:rsidRDefault="00DE4593">
      <w:pPr>
        <w:spacing w:line="460" w:lineRule="exact"/>
        <w:rPr>
          <w:sz w:val="24"/>
        </w:rPr>
      </w:pPr>
      <w:r>
        <w:rPr>
          <w:sz w:val="24"/>
        </w:rPr>
        <w:t>项目编号：</w:t>
      </w:r>
    </w:p>
    <w:p w:rsidR="00AA50F7" w:rsidRDefault="00DE4593">
      <w:pPr>
        <w:spacing w:line="460" w:lineRule="exact"/>
        <w:rPr>
          <w:sz w:val="24"/>
          <w:u w:val="single"/>
        </w:rPr>
      </w:pPr>
      <w:r>
        <w:rPr>
          <w:sz w:val="24"/>
        </w:rPr>
        <w:t>包号：</w:t>
      </w:r>
    </w:p>
    <w:p w:rsidR="00AA50F7" w:rsidRDefault="00AA50F7">
      <w:pPr>
        <w:pStyle w:val="af4"/>
        <w:tabs>
          <w:tab w:val="left" w:pos="360"/>
        </w:tabs>
        <w:spacing w:line="360" w:lineRule="auto"/>
        <w:ind w:firstLine="480"/>
        <w:rPr>
          <w:sz w:val="24"/>
        </w:rPr>
      </w:pPr>
    </w:p>
    <w:p w:rsidR="00AA50F7" w:rsidRDefault="00AA50F7">
      <w:pPr>
        <w:pStyle w:val="af4"/>
        <w:tabs>
          <w:tab w:val="left" w:pos="360"/>
        </w:tabs>
        <w:spacing w:line="360" w:lineRule="auto"/>
        <w:ind w:firstLine="480"/>
        <w:rPr>
          <w:sz w:val="24"/>
        </w:rPr>
      </w:pPr>
    </w:p>
    <w:p w:rsidR="00AA50F7" w:rsidRDefault="00AA50F7">
      <w:pPr>
        <w:pStyle w:val="af4"/>
        <w:tabs>
          <w:tab w:val="left" w:pos="360"/>
        </w:tabs>
        <w:spacing w:line="360" w:lineRule="auto"/>
        <w:ind w:firstLine="480"/>
        <w:rPr>
          <w:sz w:val="24"/>
        </w:rPr>
      </w:pPr>
    </w:p>
    <w:p w:rsidR="00AA50F7" w:rsidRDefault="00DE4593">
      <w:pPr>
        <w:pStyle w:val="af4"/>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AA50F7" w:rsidRDefault="00AA50F7">
      <w:pPr>
        <w:snapToGrid w:val="0"/>
        <w:spacing w:line="360" w:lineRule="auto"/>
        <w:jc w:val="left"/>
        <w:rPr>
          <w:b/>
          <w:sz w:val="24"/>
          <w:szCs w:val="21"/>
        </w:rPr>
      </w:pPr>
    </w:p>
    <w:p w:rsidR="00AA50F7" w:rsidRDefault="00AA50F7">
      <w:pPr>
        <w:snapToGrid w:val="0"/>
        <w:spacing w:line="360" w:lineRule="auto"/>
        <w:jc w:val="left"/>
        <w:rPr>
          <w:b/>
          <w:sz w:val="24"/>
          <w:szCs w:val="21"/>
        </w:rPr>
      </w:pPr>
    </w:p>
    <w:p w:rsidR="00AA50F7" w:rsidRDefault="00DE4593">
      <w:pPr>
        <w:widowControl/>
        <w:jc w:val="left"/>
        <w:rPr>
          <w:b/>
          <w:sz w:val="24"/>
          <w:szCs w:val="21"/>
        </w:rPr>
      </w:pPr>
      <w:r>
        <w:rPr>
          <w:b/>
          <w:sz w:val="24"/>
          <w:szCs w:val="21"/>
        </w:rPr>
        <w:br w:type="page"/>
      </w:r>
    </w:p>
    <w:p w:rsidR="00AA50F7" w:rsidRDefault="00AA50F7">
      <w:pPr>
        <w:snapToGrid w:val="0"/>
        <w:spacing w:line="360" w:lineRule="auto"/>
        <w:jc w:val="left"/>
        <w:rPr>
          <w:b/>
          <w:sz w:val="24"/>
          <w:szCs w:val="21"/>
        </w:rPr>
        <w:sectPr w:rsidR="00AA50F7">
          <w:pgSz w:w="16838" w:h="11906" w:orient="landscape"/>
          <w:pgMar w:top="1797" w:right="1440" w:bottom="1797" w:left="1440" w:header="851" w:footer="992" w:gutter="0"/>
          <w:cols w:space="425"/>
          <w:docGrid w:type="lines" w:linePitch="285" w:charSpace="-3449"/>
        </w:sectPr>
      </w:pPr>
    </w:p>
    <w:p w:rsidR="00AA50F7" w:rsidRDefault="00DE4593">
      <w:pPr>
        <w:snapToGrid w:val="0"/>
        <w:spacing w:line="360" w:lineRule="auto"/>
        <w:jc w:val="left"/>
        <w:rPr>
          <w:b/>
          <w:sz w:val="24"/>
          <w:szCs w:val="21"/>
        </w:rPr>
      </w:pPr>
      <w:r>
        <w:rPr>
          <w:rFonts w:hint="eastAsia"/>
          <w:b/>
          <w:sz w:val="24"/>
          <w:szCs w:val="21"/>
        </w:rPr>
        <w:lastRenderedPageBreak/>
        <w:t>附件</w:t>
      </w:r>
      <w:r>
        <w:rPr>
          <w:rFonts w:hint="eastAsia"/>
          <w:b/>
          <w:sz w:val="24"/>
          <w:szCs w:val="21"/>
        </w:rPr>
        <w:t>17</w:t>
      </w:r>
    </w:p>
    <w:p w:rsidR="00AA50F7" w:rsidRDefault="00DE4593">
      <w:pPr>
        <w:snapToGrid w:val="0"/>
        <w:spacing w:line="360" w:lineRule="auto"/>
        <w:jc w:val="center"/>
        <w:rPr>
          <w:b/>
          <w:sz w:val="24"/>
          <w:szCs w:val="21"/>
        </w:rPr>
      </w:pPr>
      <w:r>
        <w:rPr>
          <w:rFonts w:hint="eastAsia"/>
          <w:b/>
          <w:sz w:val="24"/>
          <w:szCs w:val="21"/>
        </w:rPr>
        <w:t>投标人认为需要提供的其他材料</w:t>
      </w:r>
    </w:p>
    <w:p w:rsidR="00AA50F7" w:rsidRDefault="00AA50F7">
      <w:pPr>
        <w:snapToGrid w:val="0"/>
        <w:spacing w:line="360" w:lineRule="auto"/>
        <w:jc w:val="center"/>
        <w:rPr>
          <w:b/>
          <w:sz w:val="24"/>
          <w:szCs w:val="21"/>
        </w:rPr>
      </w:pPr>
    </w:p>
    <w:p w:rsidR="00AA50F7" w:rsidRDefault="00DE4593">
      <w:pPr>
        <w:widowControl/>
        <w:jc w:val="left"/>
        <w:rPr>
          <w:b/>
          <w:sz w:val="24"/>
          <w:szCs w:val="21"/>
        </w:rPr>
      </w:pPr>
      <w:r>
        <w:rPr>
          <w:b/>
          <w:sz w:val="24"/>
          <w:szCs w:val="21"/>
        </w:rPr>
        <w:br w:type="page"/>
      </w:r>
    </w:p>
    <w:p w:rsidR="00AA50F7" w:rsidRDefault="00DE4593">
      <w:pPr>
        <w:snapToGrid w:val="0"/>
        <w:spacing w:line="360" w:lineRule="auto"/>
        <w:jc w:val="left"/>
        <w:rPr>
          <w:b/>
          <w:sz w:val="24"/>
          <w:szCs w:val="21"/>
        </w:rPr>
      </w:pPr>
      <w:r>
        <w:rPr>
          <w:b/>
          <w:sz w:val="24"/>
          <w:szCs w:val="21"/>
        </w:rPr>
        <w:lastRenderedPageBreak/>
        <w:t>附件</w:t>
      </w:r>
      <w:r>
        <w:rPr>
          <w:b/>
          <w:sz w:val="24"/>
          <w:szCs w:val="21"/>
        </w:rPr>
        <w:t>18</w:t>
      </w:r>
      <w:r>
        <w:rPr>
          <w:b/>
          <w:sz w:val="24"/>
          <w:szCs w:val="21"/>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0"/>
      </w:tblGrid>
      <w:tr w:rsidR="00AA50F7">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rsidR="00AA50F7" w:rsidRDefault="00DE4593">
            <w:pPr>
              <w:spacing w:line="560" w:lineRule="exact"/>
              <w:jc w:val="center"/>
              <w:rPr>
                <w:rFonts w:eastAsiaTheme="minorEastAsia"/>
                <w:color w:val="000000"/>
                <w:sz w:val="24"/>
                <w:szCs w:val="24"/>
              </w:rPr>
            </w:pPr>
            <w:r>
              <w:rPr>
                <w:rFonts w:eastAsiaTheme="minorEastAsia"/>
                <w:color w:val="000000"/>
                <w:sz w:val="24"/>
                <w:szCs w:val="24"/>
              </w:rPr>
              <w:t>样品标签</w:t>
            </w:r>
          </w:p>
        </w:tc>
      </w:tr>
      <w:tr w:rsidR="00AA50F7">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rsidR="00AA50F7" w:rsidRDefault="00DE4593">
            <w:pPr>
              <w:spacing w:line="560" w:lineRule="exact"/>
              <w:jc w:val="left"/>
              <w:rPr>
                <w:rFonts w:eastAsiaTheme="minorEastAsia"/>
                <w:color w:val="000000"/>
                <w:sz w:val="24"/>
                <w:szCs w:val="24"/>
              </w:rPr>
            </w:pPr>
            <w:r>
              <w:rPr>
                <w:rFonts w:eastAsiaTheme="minorEastAsia"/>
                <w:color w:val="000000"/>
                <w:sz w:val="24"/>
                <w:szCs w:val="24"/>
              </w:rPr>
              <w:t>项目名称：</w:t>
            </w:r>
            <w:r>
              <w:rPr>
                <w:rFonts w:eastAsiaTheme="minorEastAsia" w:hint="eastAsia"/>
                <w:color w:val="000000"/>
                <w:sz w:val="24"/>
                <w:szCs w:val="24"/>
              </w:rPr>
              <w:t>天津市津南区教育综合服务中心实验室教学及办公家具设备（二）项目</w:t>
            </w:r>
          </w:p>
        </w:tc>
      </w:tr>
      <w:tr w:rsidR="00AA50F7">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rsidR="00AA50F7" w:rsidRDefault="00DE4593" w:rsidP="00371EE9">
            <w:pPr>
              <w:spacing w:line="560" w:lineRule="exact"/>
              <w:jc w:val="left"/>
              <w:rPr>
                <w:rFonts w:eastAsiaTheme="minorEastAsia"/>
                <w:color w:val="000000"/>
                <w:sz w:val="24"/>
                <w:szCs w:val="24"/>
              </w:rPr>
            </w:pPr>
            <w:r>
              <w:rPr>
                <w:rFonts w:eastAsiaTheme="minorEastAsia"/>
                <w:color w:val="000000"/>
                <w:sz w:val="24"/>
                <w:szCs w:val="24"/>
              </w:rPr>
              <w:t>项目编号：</w:t>
            </w:r>
            <w:r>
              <w:rPr>
                <w:rFonts w:eastAsiaTheme="minorEastAsia"/>
                <w:color w:val="000000"/>
                <w:sz w:val="24"/>
                <w:szCs w:val="24"/>
              </w:rPr>
              <w:t>TGPC-20</w:t>
            </w:r>
            <w:r w:rsidR="00371EE9">
              <w:rPr>
                <w:rFonts w:eastAsiaTheme="minorEastAsia" w:hint="eastAsia"/>
                <w:color w:val="000000"/>
                <w:sz w:val="24"/>
                <w:szCs w:val="24"/>
              </w:rPr>
              <w:t>24</w:t>
            </w:r>
            <w:r>
              <w:rPr>
                <w:rFonts w:eastAsiaTheme="minorEastAsia"/>
                <w:color w:val="000000"/>
                <w:sz w:val="24"/>
                <w:szCs w:val="24"/>
              </w:rPr>
              <w:t>-A-</w:t>
            </w:r>
            <w:r w:rsidR="00371EE9">
              <w:rPr>
                <w:rFonts w:eastAsiaTheme="minorEastAsia" w:hint="eastAsia"/>
                <w:color w:val="000000"/>
                <w:sz w:val="24"/>
                <w:szCs w:val="24"/>
              </w:rPr>
              <w:t>0130</w:t>
            </w:r>
          </w:p>
        </w:tc>
      </w:tr>
      <w:tr w:rsidR="00AA50F7">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rsidR="00AA50F7" w:rsidRDefault="00DE4593" w:rsidP="003F52AC">
            <w:pPr>
              <w:spacing w:line="560" w:lineRule="exact"/>
              <w:jc w:val="left"/>
              <w:rPr>
                <w:rFonts w:eastAsiaTheme="minorEastAsia"/>
                <w:color w:val="000000"/>
                <w:sz w:val="24"/>
                <w:szCs w:val="24"/>
              </w:rPr>
            </w:pPr>
            <w:r>
              <w:rPr>
                <w:rFonts w:eastAsiaTheme="minorEastAsia"/>
                <w:color w:val="000000"/>
                <w:sz w:val="24"/>
                <w:szCs w:val="24"/>
              </w:rPr>
              <w:t>包号：第</w:t>
            </w:r>
            <w:r w:rsidR="003F52AC">
              <w:rPr>
                <w:rFonts w:eastAsiaTheme="minorEastAsia" w:hint="eastAsia"/>
                <w:color w:val="000000"/>
                <w:sz w:val="24"/>
                <w:szCs w:val="24"/>
              </w:rPr>
              <w:t>1</w:t>
            </w:r>
            <w:r>
              <w:rPr>
                <w:rFonts w:eastAsiaTheme="minorEastAsia"/>
                <w:color w:val="000000"/>
                <w:sz w:val="24"/>
                <w:szCs w:val="24"/>
              </w:rPr>
              <w:t>包</w:t>
            </w:r>
          </w:p>
        </w:tc>
      </w:tr>
      <w:tr w:rsidR="00AA50F7">
        <w:trPr>
          <w:trHeight w:val="1367"/>
          <w:jc w:val="center"/>
        </w:trPr>
        <w:tc>
          <w:tcPr>
            <w:tcW w:w="8520" w:type="dxa"/>
            <w:tcBorders>
              <w:top w:val="single" w:sz="4" w:space="0" w:color="auto"/>
              <w:left w:val="single" w:sz="4" w:space="0" w:color="auto"/>
              <w:bottom w:val="single" w:sz="4" w:space="0" w:color="auto"/>
              <w:right w:val="single" w:sz="4" w:space="0" w:color="auto"/>
            </w:tcBorders>
          </w:tcPr>
          <w:p w:rsidR="00AA50F7" w:rsidRDefault="00DE4593">
            <w:pPr>
              <w:spacing w:line="560" w:lineRule="exact"/>
              <w:rPr>
                <w:rFonts w:eastAsiaTheme="minorEastAsia"/>
                <w:color w:val="000000"/>
                <w:sz w:val="24"/>
                <w:szCs w:val="24"/>
              </w:rPr>
            </w:pPr>
            <w:r>
              <w:rPr>
                <w:rFonts w:eastAsiaTheme="minorEastAsia"/>
                <w:color w:val="000000"/>
                <w:sz w:val="24"/>
                <w:szCs w:val="24"/>
              </w:rPr>
              <w:t>样品名称：</w:t>
            </w:r>
          </w:p>
        </w:tc>
      </w:tr>
      <w:tr w:rsidR="00AA50F7">
        <w:trPr>
          <w:trHeight w:val="2833"/>
          <w:jc w:val="center"/>
        </w:trPr>
        <w:tc>
          <w:tcPr>
            <w:tcW w:w="8520" w:type="dxa"/>
            <w:tcBorders>
              <w:top w:val="single" w:sz="4" w:space="0" w:color="auto"/>
              <w:left w:val="single" w:sz="4" w:space="0" w:color="auto"/>
              <w:bottom w:val="single" w:sz="4" w:space="0" w:color="auto"/>
              <w:right w:val="single" w:sz="4" w:space="0" w:color="auto"/>
            </w:tcBorders>
          </w:tcPr>
          <w:p w:rsidR="00AA50F7" w:rsidRDefault="00DE4593">
            <w:pPr>
              <w:spacing w:line="560" w:lineRule="exact"/>
              <w:rPr>
                <w:rFonts w:eastAsiaTheme="minorEastAsia"/>
                <w:color w:val="000000"/>
                <w:sz w:val="24"/>
                <w:szCs w:val="24"/>
              </w:rPr>
            </w:pPr>
            <w:r>
              <w:rPr>
                <w:rFonts w:eastAsiaTheme="minorEastAsia"/>
                <w:color w:val="000000"/>
                <w:sz w:val="24"/>
                <w:szCs w:val="24"/>
              </w:rPr>
              <w:t>投标人名称（加盖公章）：</w:t>
            </w:r>
          </w:p>
        </w:tc>
      </w:tr>
    </w:tbl>
    <w:p w:rsidR="00AA50F7" w:rsidRDefault="00AA50F7">
      <w:pPr>
        <w:snapToGrid w:val="0"/>
        <w:spacing w:line="360" w:lineRule="auto"/>
        <w:jc w:val="center"/>
        <w:rPr>
          <w:b/>
          <w:sz w:val="24"/>
          <w:szCs w:val="21"/>
        </w:rPr>
      </w:pPr>
    </w:p>
    <w:sectPr w:rsidR="00AA50F7" w:rsidSect="008A426B">
      <w:pgSz w:w="11906" w:h="16838"/>
      <w:pgMar w:top="1440" w:right="1797" w:bottom="1440" w:left="1797" w:header="851" w:footer="992" w:gutter="0"/>
      <w:cols w:space="425"/>
      <w:docGrid w:type="linesAndChars" w:linePitch="285" w:charSpace="-34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6042" w:rsidRDefault="00046042">
      <w:r>
        <w:separator/>
      </w:r>
    </w:p>
  </w:endnote>
  <w:endnote w:type="continuationSeparator" w:id="1">
    <w:p w:rsidR="00046042" w:rsidRDefault="0004604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Times New Roman"/>
    <w:charset w:val="00"/>
    <w:family w:val="auto"/>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0F7" w:rsidRDefault="00AA50F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649417"/>
    </w:sdtPr>
    <w:sdtContent>
      <w:p w:rsidR="00AA50F7" w:rsidRDefault="008A426B" w:rsidP="00CB04F7">
        <w:pPr>
          <w:pStyle w:val="aa"/>
          <w:jc w:val="center"/>
        </w:pPr>
        <w:r>
          <w:fldChar w:fldCharType="begin"/>
        </w:r>
        <w:r w:rsidR="00DE4593">
          <w:instrText>PAGE   \* MERGEFORMAT</w:instrText>
        </w:r>
        <w:r>
          <w:fldChar w:fldCharType="separate"/>
        </w:r>
        <w:r w:rsidR="00F32355" w:rsidRPr="00F32355">
          <w:rPr>
            <w:noProof/>
            <w:lang w:val="zh-CN"/>
          </w:rPr>
          <w:t>2</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0F7" w:rsidRDefault="008A426B">
    <w:pPr>
      <w:pStyle w:val="aa"/>
      <w:jc w:val="center"/>
    </w:pPr>
    <w:r>
      <w:rPr>
        <w:b/>
      </w:rPr>
      <w:fldChar w:fldCharType="begin"/>
    </w:r>
    <w:r w:rsidR="00DE4593">
      <w:rPr>
        <w:b/>
      </w:rPr>
      <w:instrText>PAGE  \* Arabic  \* MERGEFORMAT</w:instrText>
    </w:r>
    <w:r>
      <w:rPr>
        <w:b/>
      </w:rPr>
      <w:fldChar w:fldCharType="separate"/>
    </w:r>
    <w:r w:rsidR="00F32355" w:rsidRPr="00F32355">
      <w:rPr>
        <w:b/>
        <w:noProof/>
        <w:lang w:val="zh-CN"/>
      </w:rPr>
      <w:t>110</w:t>
    </w:r>
    <w:r>
      <w:rP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6042" w:rsidRDefault="00046042">
      <w:r>
        <w:separator/>
      </w:r>
    </w:p>
  </w:footnote>
  <w:footnote w:type="continuationSeparator" w:id="1">
    <w:p w:rsidR="00046042" w:rsidRDefault="000460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0F7" w:rsidRDefault="00AA50F7">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6BC116"/>
    <w:multiLevelType w:val="singleLevel"/>
    <w:tmpl w:val="BF6BC116"/>
    <w:lvl w:ilvl="0">
      <w:start w:val="16"/>
      <w:numFmt w:val="decimal"/>
      <w:suff w:val="space"/>
      <w:lvlText w:val="%1."/>
      <w:lvlJc w:val="left"/>
      <w:pPr>
        <w:ind w:left="0" w:firstLine="0"/>
      </w:pPr>
    </w:lvl>
  </w:abstractNum>
  <w:abstractNum w:abstractNumId="1">
    <w:nsid w:val="CFE7C3F8"/>
    <w:multiLevelType w:val="singleLevel"/>
    <w:tmpl w:val="CFE7C3F8"/>
    <w:lvl w:ilvl="0">
      <w:start w:val="1"/>
      <w:numFmt w:val="decimal"/>
      <w:suff w:val="nothing"/>
      <w:lvlText w:val="（%1）"/>
      <w:lvlJc w:val="left"/>
      <w:pPr>
        <w:ind w:left="0" w:firstLine="0"/>
      </w:pPr>
    </w:lvl>
  </w:abstractNum>
  <w:abstractNum w:abstractNumId="2">
    <w:nsid w:val="DDECD3BC"/>
    <w:multiLevelType w:val="singleLevel"/>
    <w:tmpl w:val="DDECD3BC"/>
    <w:lvl w:ilvl="0">
      <w:start w:val="6"/>
      <w:numFmt w:val="decimal"/>
      <w:suff w:val="space"/>
      <w:lvlText w:val="%1."/>
      <w:lvlJc w:val="left"/>
      <w:pPr>
        <w:ind w:left="0" w:firstLine="0"/>
      </w:pPr>
    </w:lvl>
  </w:abstractNum>
  <w:abstractNum w:abstractNumId="3">
    <w:nsid w:val="DE759F4B"/>
    <w:multiLevelType w:val="singleLevel"/>
    <w:tmpl w:val="DE759F4B"/>
    <w:lvl w:ilvl="0">
      <w:start w:val="2"/>
      <w:numFmt w:val="decimal"/>
      <w:suff w:val="space"/>
      <w:lvlText w:val="%1."/>
      <w:lvlJc w:val="left"/>
      <w:pPr>
        <w:ind w:left="0" w:firstLine="0"/>
      </w:pPr>
    </w:lvl>
  </w:abstractNum>
  <w:abstractNum w:abstractNumId="4">
    <w:nsid w:val="DEABE1DB"/>
    <w:multiLevelType w:val="singleLevel"/>
    <w:tmpl w:val="DEABE1DB"/>
    <w:lvl w:ilvl="0">
      <w:start w:val="23"/>
      <w:numFmt w:val="decimal"/>
      <w:suff w:val="space"/>
      <w:lvlText w:val="%1."/>
      <w:lvlJc w:val="left"/>
      <w:pPr>
        <w:ind w:left="0" w:firstLine="0"/>
      </w:pPr>
    </w:lvl>
  </w:abstractNum>
  <w:abstractNum w:abstractNumId="5">
    <w:nsid w:val="F8410FED"/>
    <w:multiLevelType w:val="singleLevel"/>
    <w:tmpl w:val="F8410FED"/>
    <w:lvl w:ilvl="0">
      <w:start w:val="1"/>
      <w:numFmt w:val="upperLetter"/>
      <w:suff w:val="nothing"/>
      <w:lvlText w:val="%1、"/>
      <w:lvlJc w:val="left"/>
    </w:lvl>
  </w:abstractNum>
  <w:abstractNum w:abstractNumId="6">
    <w:nsid w:val="F9331E78"/>
    <w:multiLevelType w:val="singleLevel"/>
    <w:tmpl w:val="F9331E78"/>
    <w:lvl w:ilvl="0">
      <w:start w:val="1"/>
      <w:numFmt w:val="upperLetter"/>
      <w:suff w:val="nothing"/>
      <w:lvlText w:val="%1、"/>
      <w:lvlJc w:val="left"/>
    </w:lvl>
  </w:abstractNum>
  <w:abstractNum w:abstractNumId="7">
    <w:nsid w:val="FFEFC674"/>
    <w:multiLevelType w:val="singleLevel"/>
    <w:tmpl w:val="FFEFC674"/>
    <w:lvl w:ilvl="0">
      <w:start w:val="1"/>
      <w:numFmt w:val="decimal"/>
      <w:suff w:val="nothing"/>
      <w:lvlText w:val="（%1）"/>
      <w:lvlJc w:val="left"/>
      <w:pPr>
        <w:ind w:left="0" w:firstLine="0"/>
      </w:pPr>
    </w:lvl>
  </w:abstractNum>
  <w:abstractNum w:abstractNumId="8">
    <w:nsid w:val="6CFF0F75"/>
    <w:multiLevelType w:val="singleLevel"/>
    <w:tmpl w:val="6CFF0F75"/>
    <w:lvl w:ilvl="0">
      <w:start w:val="1"/>
      <w:numFmt w:val="upperLetter"/>
      <w:suff w:val="nothing"/>
      <w:lvlText w:val="%1、"/>
      <w:lvlJc w:val="left"/>
    </w:lvl>
  </w:abstractNum>
  <w:abstractNum w:abstractNumId="9">
    <w:nsid w:val="7A0F6431"/>
    <w:multiLevelType w:val="singleLevel"/>
    <w:tmpl w:val="7A0F6431"/>
    <w:lvl w:ilvl="0">
      <w:start w:val="1"/>
      <w:numFmt w:val="decimal"/>
      <w:suff w:val="space"/>
      <w:lvlText w:val="%1."/>
      <w:lvlJc w:val="left"/>
      <w:pPr>
        <w:ind w:left="0" w:firstLine="0"/>
      </w:pPr>
    </w:lvl>
  </w:abstractNum>
  <w:num w:numId="1">
    <w:abstractNumId w:val="6"/>
  </w:num>
  <w:num w:numId="2">
    <w:abstractNumId w:val="8"/>
  </w:num>
  <w:num w:numId="3">
    <w:abstractNumId w:val="5"/>
  </w:num>
  <w:num w:numId="4">
    <w:abstractNumId w:val="9"/>
    <w:lvlOverride w:ilvl="0">
      <w:startOverride w:val="1"/>
    </w:lvlOverride>
  </w:num>
  <w:num w:numId="5">
    <w:abstractNumId w:val="1"/>
    <w:lvlOverride w:ilvl="0">
      <w:startOverride w:val="1"/>
    </w:lvlOverride>
  </w:num>
  <w:num w:numId="6">
    <w:abstractNumId w:val="7"/>
    <w:lvlOverride w:ilvl="0">
      <w:startOverride w:val="1"/>
    </w:lvlOverride>
  </w:num>
  <w:num w:numId="7">
    <w:abstractNumId w:val="3"/>
    <w:lvlOverride w:ilvl="0">
      <w:startOverride w:val="2"/>
    </w:lvlOverride>
  </w:num>
  <w:num w:numId="8">
    <w:abstractNumId w:val="2"/>
    <w:lvlOverride w:ilvl="0">
      <w:startOverride w:val="6"/>
    </w:lvlOverride>
  </w:num>
  <w:num w:numId="9">
    <w:abstractNumId w:val="0"/>
    <w:lvlOverride w:ilvl="0">
      <w:startOverride w:val="16"/>
    </w:lvlOverride>
  </w:num>
  <w:num w:numId="10">
    <w:abstractNumId w:val="4"/>
    <w:lvlOverride w:ilvl="0">
      <w:startOverride w:val="2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zc2N2I5YmUwOWUwZGIwMzBmNTY5N2RjZDJmZDk3NGQifQ=="/>
  </w:docVars>
  <w:rsids>
    <w:rsidRoot w:val="00325832"/>
    <w:rsid w:val="FB5F4268"/>
    <w:rsid w:val="00000D09"/>
    <w:rsid w:val="00001FD1"/>
    <w:rsid w:val="0000303B"/>
    <w:rsid w:val="000108D8"/>
    <w:rsid w:val="00010DCF"/>
    <w:rsid w:val="00011B73"/>
    <w:rsid w:val="00011CF4"/>
    <w:rsid w:val="00013068"/>
    <w:rsid w:val="00013701"/>
    <w:rsid w:val="00013BBD"/>
    <w:rsid w:val="00014668"/>
    <w:rsid w:val="00014723"/>
    <w:rsid w:val="00015BDB"/>
    <w:rsid w:val="00017C2D"/>
    <w:rsid w:val="00020A5D"/>
    <w:rsid w:val="000227B2"/>
    <w:rsid w:val="00023142"/>
    <w:rsid w:val="00023BFA"/>
    <w:rsid w:val="000254A4"/>
    <w:rsid w:val="00025E3C"/>
    <w:rsid w:val="000279DB"/>
    <w:rsid w:val="00030348"/>
    <w:rsid w:val="000308AC"/>
    <w:rsid w:val="00030A6C"/>
    <w:rsid w:val="00030BD8"/>
    <w:rsid w:val="00030CE6"/>
    <w:rsid w:val="00032015"/>
    <w:rsid w:val="0003218A"/>
    <w:rsid w:val="00033D1E"/>
    <w:rsid w:val="000361B9"/>
    <w:rsid w:val="000362B9"/>
    <w:rsid w:val="00036A32"/>
    <w:rsid w:val="00036D1B"/>
    <w:rsid w:val="000403B6"/>
    <w:rsid w:val="0004130F"/>
    <w:rsid w:val="00042FFE"/>
    <w:rsid w:val="00044035"/>
    <w:rsid w:val="0004434B"/>
    <w:rsid w:val="00044850"/>
    <w:rsid w:val="00046042"/>
    <w:rsid w:val="000472F5"/>
    <w:rsid w:val="00050365"/>
    <w:rsid w:val="00051372"/>
    <w:rsid w:val="00052144"/>
    <w:rsid w:val="000559F8"/>
    <w:rsid w:val="00056208"/>
    <w:rsid w:val="0005643C"/>
    <w:rsid w:val="00056EF3"/>
    <w:rsid w:val="000575B1"/>
    <w:rsid w:val="000607D4"/>
    <w:rsid w:val="000628D0"/>
    <w:rsid w:val="00063218"/>
    <w:rsid w:val="00065BDD"/>
    <w:rsid w:val="00067121"/>
    <w:rsid w:val="000671A1"/>
    <w:rsid w:val="0007081F"/>
    <w:rsid w:val="00071F3B"/>
    <w:rsid w:val="00072543"/>
    <w:rsid w:val="00072AAE"/>
    <w:rsid w:val="0007304D"/>
    <w:rsid w:val="00074F44"/>
    <w:rsid w:val="000756A0"/>
    <w:rsid w:val="00075BCB"/>
    <w:rsid w:val="00075C85"/>
    <w:rsid w:val="000764AD"/>
    <w:rsid w:val="00076BA5"/>
    <w:rsid w:val="000770FF"/>
    <w:rsid w:val="000775F5"/>
    <w:rsid w:val="00081168"/>
    <w:rsid w:val="000822B1"/>
    <w:rsid w:val="000826F9"/>
    <w:rsid w:val="00083306"/>
    <w:rsid w:val="00086EBE"/>
    <w:rsid w:val="00092400"/>
    <w:rsid w:val="00096B10"/>
    <w:rsid w:val="000A0277"/>
    <w:rsid w:val="000A078C"/>
    <w:rsid w:val="000A3F59"/>
    <w:rsid w:val="000A4E12"/>
    <w:rsid w:val="000A599D"/>
    <w:rsid w:val="000A5CEA"/>
    <w:rsid w:val="000B1247"/>
    <w:rsid w:val="000B1B96"/>
    <w:rsid w:val="000B2975"/>
    <w:rsid w:val="000B540E"/>
    <w:rsid w:val="000C103D"/>
    <w:rsid w:val="000C16BE"/>
    <w:rsid w:val="000C337F"/>
    <w:rsid w:val="000C6CA8"/>
    <w:rsid w:val="000C7A3F"/>
    <w:rsid w:val="000D26D7"/>
    <w:rsid w:val="000D2F5A"/>
    <w:rsid w:val="000D3CBB"/>
    <w:rsid w:val="000D514E"/>
    <w:rsid w:val="000E50F9"/>
    <w:rsid w:val="000E6A76"/>
    <w:rsid w:val="000E7B30"/>
    <w:rsid w:val="000F0A52"/>
    <w:rsid w:val="000F106F"/>
    <w:rsid w:val="000F1202"/>
    <w:rsid w:val="000F1454"/>
    <w:rsid w:val="000F14D6"/>
    <w:rsid w:val="000F40A2"/>
    <w:rsid w:val="000F48D9"/>
    <w:rsid w:val="000F53CB"/>
    <w:rsid w:val="000F5C82"/>
    <w:rsid w:val="000F6957"/>
    <w:rsid w:val="000F7AD4"/>
    <w:rsid w:val="000F7DB2"/>
    <w:rsid w:val="00100701"/>
    <w:rsid w:val="00102D4E"/>
    <w:rsid w:val="00104096"/>
    <w:rsid w:val="00104EFC"/>
    <w:rsid w:val="0010588B"/>
    <w:rsid w:val="00105B9A"/>
    <w:rsid w:val="001106F6"/>
    <w:rsid w:val="00112D04"/>
    <w:rsid w:val="00113A37"/>
    <w:rsid w:val="00115CD3"/>
    <w:rsid w:val="001165C6"/>
    <w:rsid w:val="001205AC"/>
    <w:rsid w:val="00121CDE"/>
    <w:rsid w:val="001227FE"/>
    <w:rsid w:val="001256ED"/>
    <w:rsid w:val="001310C6"/>
    <w:rsid w:val="001351F5"/>
    <w:rsid w:val="00136F51"/>
    <w:rsid w:val="001411F4"/>
    <w:rsid w:val="00141664"/>
    <w:rsid w:val="00141B0C"/>
    <w:rsid w:val="00143B4D"/>
    <w:rsid w:val="00145E32"/>
    <w:rsid w:val="0014634C"/>
    <w:rsid w:val="00147618"/>
    <w:rsid w:val="001502AC"/>
    <w:rsid w:val="00150BB0"/>
    <w:rsid w:val="001515D5"/>
    <w:rsid w:val="001524A8"/>
    <w:rsid w:val="001541A1"/>
    <w:rsid w:val="00154232"/>
    <w:rsid w:val="00155128"/>
    <w:rsid w:val="001554B9"/>
    <w:rsid w:val="00155C8A"/>
    <w:rsid w:val="00157240"/>
    <w:rsid w:val="00157876"/>
    <w:rsid w:val="0016069C"/>
    <w:rsid w:val="001659F0"/>
    <w:rsid w:val="00165E90"/>
    <w:rsid w:val="00167D3B"/>
    <w:rsid w:val="001707F2"/>
    <w:rsid w:val="00171166"/>
    <w:rsid w:val="001717BD"/>
    <w:rsid w:val="00172B5E"/>
    <w:rsid w:val="00173561"/>
    <w:rsid w:val="00175016"/>
    <w:rsid w:val="00175863"/>
    <w:rsid w:val="001760DF"/>
    <w:rsid w:val="0017704C"/>
    <w:rsid w:val="00181ED5"/>
    <w:rsid w:val="001834DA"/>
    <w:rsid w:val="001854A8"/>
    <w:rsid w:val="00193BCD"/>
    <w:rsid w:val="0019431D"/>
    <w:rsid w:val="00194FBC"/>
    <w:rsid w:val="00196D6B"/>
    <w:rsid w:val="00196E07"/>
    <w:rsid w:val="001A033A"/>
    <w:rsid w:val="001A2919"/>
    <w:rsid w:val="001A2A8A"/>
    <w:rsid w:val="001A3DE3"/>
    <w:rsid w:val="001A3EBE"/>
    <w:rsid w:val="001A4297"/>
    <w:rsid w:val="001A46F9"/>
    <w:rsid w:val="001A575B"/>
    <w:rsid w:val="001B1056"/>
    <w:rsid w:val="001B105C"/>
    <w:rsid w:val="001B1512"/>
    <w:rsid w:val="001B42F0"/>
    <w:rsid w:val="001B4995"/>
    <w:rsid w:val="001B5BEA"/>
    <w:rsid w:val="001C05B9"/>
    <w:rsid w:val="001C0751"/>
    <w:rsid w:val="001C0E64"/>
    <w:rsid w:val="001C1727"/>
    <w:rsid w:val="001C1981"/>
    <w:rsid w:val="001C50CC"/>
    <w:rsid w:val="001C7255"/>
    <w:rsid w:val="001D1850"/>
    <w:rsid w:val="001D4BED"/>
    <w:rsid w:val="001D6C28"/>
    <w:rsid w:val="001E1ED9"/>
    <w:rsid w:val="001E3CB7"/>
    <w:rsid w:val="001E7F0D"/>
    <w:rsid w:val="001F07A0"/>
    <w:rsid w:val="001F2A27"/>
    <w:rsid w:val="001F2B50"/>
    <w:rsid w:val="001F3072"/>
    <w:rsid w:val="001F345B"/>
    <w:rsid w:val="001F65EF"/>
    <w:rsid w:val="00202255"/>
    <w:rsid w:val="002027E3"/>
    <w:rsid w:val="00204D75"/>
    <w:rsid w:val="002109B5"/>
    <w:rsid w:val="00210D0A"/>
    <w:rsid w:val="002113A2"/>
    <w:rsid w:val="00212427"/>
    <w:rsid w:val="0021244D"/>
    <w:rsid w:val="00212E26"/>
    <w:rsid w:val="00212FB4"/>
    <w:rsid w:val="00214D65"/>
    <w:rsid w:val="00215D4A"/>
    <w:rsid w:val="0021638D"/>
    <w:rsid w:val="00217746"/>
    <w:rsid w:val="002208DC"/>
    <w:rsid w:val="00225BED"/>
    <w:rsid w:val="00225C2F"/>
    <w:rsid w:val="00226572"/>
    <w:rsid w:val="0022741D"/>
    <w:rsid w:val="00230077"/>
    <w:rsid w:val="00230690"/>
    <w:rsid w:val="002314E2"/>
    <w:rsid w:val="00231562"/>
    <w:rsid w:val="00231639"/>
    <w:rsid w:val="00233239"/>
    <w:rsid w:val="00236DB9"/>
    <w:rsid w:val="00237327"/>
    <w:rsid w:val="00240FE9"/>
    <w:rsid w:val="00243DC1"/>
    <w:rsid w:val="00243DEA"/>
    <w:rsid w:val="00244482"/>
    <w:rsid w:val="00245AE8"/>
    <w:rsid w:val="00245F2A"/>
    <w:rsid w:val="0024790F"/>
    <w:rsid w:val="00251ED7"/>
    <w:rsid w:val="0025218F"/>
    <w:rsid w:val="00253456"/>
    <w:rsid w:val="00257549"/>
    <w:rsid w:val="0025772A"/>
    <w:rsid w:val="0025791E"/>
    <w:rsid w:val="00260718"/>
    <w:rsid w:val="002610C1"/>
    <w:rsid w:val="00261716"/>
    <w:rsid w:val="002619AA"/>
    <w:rsid w:val="00261C83"/>
    <w:rsid w:val="0026492F"/>
    <w:rsid w:val="00264E75"/>
    <w:rsid w:val="00264E8A"/>
    <w:rsid w:val="0026500D"/>
    <w:rsid w:val="00265B2C"/>
    <w:rsid w:val="00266956"/>
    <w:rsid w:val="002709B9"/>
    <w:rsid w:val="00271932"/>
    <w:rsid w:val="002729BD"/>
    <w:rsid w:val="00272A86"/>
    <w:rsid w:val="00272FEF"/>
    <w:rsid w:val="00274CF5"/>
    <w:rsid w:val="00275E5C"/>
    <w:rsid w:val="00277427"/>
    <w:rsid w:val="00277E8B"/>
    <w:rsid w:val="002804EC"/>
    <w:rsid w:val="002845EF"/>
    <w:rsid w:val="00285CD1"/>
    <w:rsid w:val="00292BE5"/>
    <w:rsid w:val="00292D99"/>
    <w:rsid w:val="002930CE"/>
    <w:rsid w:val="00293728"/>
    <w:rsid w:val="0029386D"/>
    <w:rsid w:val="00293B4A"/>
    <w:rsid w:val="002948B5"/>
    <w:rsid w:val="00294986"/>
    <w:rsid w:val="00294EAF"/>
    <w:rsid w:val="0029610C"/>
    <w:rsid w:val="002973F1"/>
    <w:rsid w:val="00297EAE"/>
    <w:rsid w:val="002A069D"/>
    <w:rsid w:val="002A1678"/>
    <w:rsid w:val="002A4B3C"/>
    <w:rsid w:val="002B2B30"/>
    <w:rsid w:val="002B3BB4"/>
    <w:rsid w:val="002B5178"/>
    <w:rsid w:val="002B5878"/>
    <w:rsid w:val="002B6E62"/>
    <w:rsid w:val="002C0F2A"/>
    <w:rsid w:val="002C1077"/>
    <w:rsid w:val="002C2847"/>
    <w:rsid w:val="002C4E11"/>
    <w:rsid w:val="002C6517"/>
    <w:rsid w:val="002C696D"/>
    <w:rsid w:val="002C7BFE"/>
    <w:rsid w:val="002C7FE4"/>
    <w:rsid w:val="002D09CD"/>
    <w:rsid w:val="002D17E4"/>
    <w:rsid w:val="002D3FB8"/>
    <w:rsid w:val="002D4087"/>
    <w:rsid w:val="002D51A3"/>
    <w:rsid w:val="002D57F1"/>
    <w:rsid w:val="002D5B4E"/>
    <w:rsid w:val="002E4011"/>
    <w:rsid w:val="002E44A3"/>
    <w:rsid w:val="002E4933"/>
    <w:rsid w:val="002E4C9D"/>
    <w:rsid w:val="002E505D"/>
    <w:rsid w:val="002E65F8"/>
    <w:rsid w:val="002F1119"/>
    <w:rsid w:val="002F222B"/>
    <w:rsid w:val="002F245E"/>
    <w:rsid w:val="002F4792"/>
    <w:rsid w:val="002F6037"/>
    <w:rsid w:val="002F65B3"/>
    <w:rsid w:val="00300F4A"/>
    <w:rsid w:val="00301D00"/>
    <w:rsid w:val="003075CE"/>
    <w:rsid w:val="0031086D"/>
    <w:rsid w:val="00313C80"/>
    <w:rsid w:val="00314353"/>
    <w:rsid w:val="003157C7"/>
    <w:rsid w:val="0032117A"/>
    <w:rsid w:val="00321DA5"/>
    <w:rsid w:val="00322EA4"/>
    <w:rsid w:val="00323692"/>
    <w:rsid w:val="0032567E"/>
    <w:rsid w:val="00325832"/>
    <w:rsid w:val="003265E2"/>
    <w:rsid w:val="00332EE2"/>
    <w:rsid w:val="003337F2"/>
    <w:rsid w:val="00333A1D"/>
    <w:rsid w:val="003348B6"/>
    <w:rsid w:val="00334CA9"/>
    <w:rsid w:val="003356A4"/>
    <w:rsid w:val="00335A65"/>
    <w:rsid w:val="00336DA5"/>
    <w:rsid w:val="003400E2"/>
    <w:rsid w:val="00340382"/>
    <w:rsid w:val="00340CD7"/>
    <w:rsid w:val="0034183E"/>
    <w:rsid w:val="00341D81"/>
    <w:rsid w:val="00343849"/>
    <w:rsid w:val="0034424B"/>
    <w:rsid w:val="00345B01"/>
    <w:rsid w:val="003478C1"/>
    <w:rsid w:val="003505E3"/>
    <w:rsid w:val="00350F20"/>
    <w:rsid w:val="0035257E"/>
    <w:rsid w:val="0035599B"/>
    <w:rsid w:val="00355EEA"/>
    <w:rsid w:val="003562E3"/>
    <w:rsid w:val="00356ED5"/>
    <w:rsid w:val="00357B59"/>
    <w:rsid w:val="00361368"/>
    <w:rsid w:val="0036197D"/>
    <w:rsid w:val="00363D42"/>
    <w:rsid w:val="00363F2E"/>
    <w:rsid w:val="00364033"/>
    <w:rsid w:val="00364265"/>
    <w:rsid w:val="003663EE"/>
    <w:rsid w:val="00366C53"/>
    <w:rsid w:val="00366CB2"/>
    <w:rsid w:val="003672D3"/>
    <w:rsid w:val="0037026E"/>
    <w:rsid w:val="0037085F"/>
    <w:rsid w:val="00371EE9"/>
    <w:rsid w:val="00374D2C"/>
    <w:rsid w:val="00375653"/>
    <w:rsid w:val="003758B4"/>
    <w:rsid w:val="00377781"/>
    <w:rsid w:val="00377EF3"/>
    <w:rsid w:val="00380538"/>
    <w:rsid w:val="0038382B"/>
    <w:rsid w:val="003839AE"/>
    <w:rsid w:val="00383A58"/>
    <w:rsid w:val="00383B18"/>
    <w:rsid w:val="00385BB9"/>
    <w:rsid w:val="00386736"/>
    <w:rsid w:val="00387047"/>
    <w:rsid w:val="003918BD"/>
    <w:rsid w:val="00391FD0"/>
    <w:rsid w:val="0039235B"/>
    <w:rsid w:val="00393D52"/>
    <w:rsid w:val="00394226"/>
    <w:rsid w:val="00394AAB"/>
    <w:rsid w:val="00394B36"/>
    <w:rsid w:val="00395727"/>
    <w:rsid w:val="003A0B76"/>
    <w:rsid w:val="003A1ED4"/>
    <w:rsid w:val="003A40F1"/>
    <w:rsid w:val="003A4B1D"/>
    <w:rsid w:val="003A58F8"/>
    <w:rsid w:val="003A663E"/>
    <w:rsid w:val="003A6738"/>
    <w:rsid w:val="003A7B33"/>
    <w:rsid w:val="003A7FEB"/>
    <w:rsid w:val="003B18A0"/>
    <w:rsid w:val="003B4375"/>
    <w:rsid w:val="003B5849"/>
    <w:rsid w:val="003B5C2C"/>
    <w:rsid w:val="003B6D2D"/>
    <w:rsid w:val="003B78E0"/>
    <w:rsid w:val="003C6110"/>
    <w:rsid w:val="003C6483"/>
    <w:rsid w:val="003C6B3F"/>
    <w:rsid w:val="003C71A3"/>
    <w:rsid w:val="003D2EF8"/>
    <w:rsid w:val="003D4A80"/>
    <w:rsid w:val="003E2404"/>
    <w:rsid w:val="003E2BBE"/>
    <w:rsid w:val="003E2F1E"/>
    <w:rsid w:val="003E4B1B"/>
    <w:rsid w:val="003E5355"/>
    <w:rsid w:val="003E5EA9"/>
    <w:rsid w:val="003E6E8F"/>
    <w:rsid w:val="003E71CA"/>
    <w:rsid w:val="003E7621"/>
    <w:rsid w:val="003F52AC"/>
    <w:rsid w:val="003F679B"/>
    <w:rsid w:val="003F68DF"/>
    <w:rsid w:val="003F6B18"/>
    <w:rsid w:val="003F7F16"/>
    <w:rsid w:val="0040134A"/>
    <w:rsid w:val="00402BE6"/>
    <w:rsid w:val="00402ED4"/>
    <w:rsid w:val="0040538D"/>
    <w:rsid w:val="0040553A"/>
    <w:rsid w:val="00405553"/>
    <w:rsid w:val="0040569C"/>
    <w:rsid w:val="00406872"/>
    <w:rsid w:val="0040737A"/>
    <w:rsid w:val="00410A95"/>
    <w:rsid w:val="00410D48"/>
    <w:rsid w:val="00411297"/>
    <w:rsid w:val="00411416"/>
    <w:rsid w:val="00412894"/>
    <w:rsid w:val="004153D6"/>
    <w:rsid w:val="00415D1E"/>
    <w:rsid w:val="00415D39"/>
    <w:rsid w:val="00416AFE"/>
    <w:rsid w:val="0041737D"/>
    <w:rsid w:val="004176FC"/>
    <w:rsid w:val="00417F8F"/>
    <w:rsid w:val="00420175"/>
    <w:rsid w:val="00422531"/>
    <w:rsid w:val="00424578"/>
    <w:rsid w:val="00424D37"/>
    <w:rsid w:val="004267C9"/>
    <w:rsid w:val="00427F8D"/>
    <w:rsid w:val="00431536"/>
    <w:rsid w:val="00431C42"/>
    <w:rsid w:val="00431D2E"/>
    <w:rsid w:val="004320EB"/>
    <w:rsid w:val="00432C99"/>
    <w:rsid w:val="00436E67"/>
    <w:rsid w:val="004377AC"/>
    <w:rsid w:val="004424FE"/>
    <w:rsid w:val="00442682"/>
    <w:rsid w:val="004430FA"/>
    <w:rsid w:val="00443C6A"/>
    <w:rsid w:val="00443C74"/>
    <w:rsid w:val="00445313"/>
    <w:rsid w:val="00453799"/>
    <w:rsid w:val="00453CCC"/>
    <w:rsid w:val="004559D5"/>
    <w:rsid w:val="00457B84"/>
    <w:rsid w:val="00457D0B"/>
    <w:rsid w:val="00460809"/>
    <w:rsid w:val="00461A5D"/>
    <w:rsid w:val="00461B59"/>
    <w:rsid w:val="00466421"/>
    <w:rsid w:val="00466F5B"/>
    <w:rsid w:val="00470672"/>
    <w:rsid w:val="00471879"/>
    <w:rsid w:val="00472C82"/>
    <w:rsid w:val="004826E0"/>
    <w:rsid w:val="0048533D"/>
    <w:rsid w:val="00486D70"/>
    <w:rsid w:val="00491A82"/>
    <w:rsid w:val="004920EA"/>
    <w:rsid w:val="00493CBD"/>
    <w:rsid w:val="00495B68"/>
    <w:rsid w:val="00495ECD"/>
    <w:rsid w:val="004A0F57"/>
    <w:rsid w:val="004A155E"/>
    <w:rsid w:val="004A2375"/>
    <w:rsid w:val="004A2BCE"/>
    <w:rsid w:val="004A3709"/>
    <w:rsid w:val="004A3B65"/>
    <w:rsid w:val="004A3EA6"/>
    <w:rsid w:val="004A4E98"/>
    <w:rsid w:val="004A4EDF"/>
    <w:rsid w:val="004A6A8F"/>
    <w:rsid w:val="004A7516"/>
    <w:rsid w:val="004A7F72"/>
    <w:rsid w:val="004B3DE5"/>
    <w:rsid w:val="004B49BD"/>
    <w:rsid w:val="004B4C12"/>
    <w:rsid w:val="004B57EF"/>
    <w:rsid w:val="004B61FA"/>
    <w:rsid w:val="004B6C47"/>
    <w:rsid w:val="004B6F34"/>
    <w:rsid w:val="004B725D"/>
    <w:rsid w:val="004C1EC2"/>
    <w:rsid w:val="004C3B8B"/>
    <w:rsid w:val="004D2BF1"/>
    <w:rsid w:val="004D302F"/>
    <w:rsid w:val="004D3952"/>
    <w:rsid w:val="004D41E0"/>
    <w:rsid w:val="004D5AE3"/>
    <w:rsid w:val="004D6293"/>
    <w:rsid w:val="004D6546"/>
    <w:rsid w:val="004D6C9E"/>
    <w:rsid w:val="004E0B40"/>
    <w:rsid w:val="004E0F35"/>
    <w:rsid w:val="004E5232"/>
    <w:rsid w:val="004E6164"/>
    <w:rsid w:val="004E66AE"/>
    <w:rsid w:val="004E678B"/>
    <w:rsid w:val="004F1353"/>
    <w:rsid w:val="004F3B06"/>
    <w:rsid w:val="004F42E8"/>
    <w:rsid w:val="004F44DF"/>
    <w:rsid w:val="004F55DE"/>
    <w:rsid w:val="004F5D25"/>
    <w:rsid w:val="004F674D"/>
    <w:rsid w:val="004F7059"/>
    <w:rsid w:val="004F792B"/>
    <w:rsid w:val="004F7B5C"/>
    <w:rsid w:val="00500026"/>
    <w:rsid w:val="005010E8"/>
    <w:rsid w:val="00502349"/>
    <w:rsid w:val="00506CD1"/>
    <w:rsid w:val="005100F4"/>
    <w:rsid w:val="00513A4E"/>
    <w:rsid w:val="005147BD"/>
    <w:rsid w:val="00514D88"/>
    <w:rsid w:val="00514E42"/>
    <w:rsid w:val="005201BE"/>
    <w:rsid w:val="005217D8"/>
    <w:rsid w:val="00523AA7"/>
    <w:rsid w:val="00524604"/>
    <w:rsid w:val="0052549F"/>
    <w:rsid w:val="00525EE9"/>
    <w:rsid w:val="0053021A"/>
    <w:rsid w:val="005333BF"/>
    <w:rsid w:val="005349D4"/>
    <w:rsid w:val="00535A85"/>
    <w:rsid w:val="00537D63"/>
    <w:rsid w:val="00537DD6"/>
    <w:rsid w:val="005407BF"/>
    <w:rsid w:val="00542508"/>
    <w:rsid w:val="005437E5"/>
    <w:rsid w:val="005449BE"/>
    <w:rsid w:val="00544E43"/>
    <w:rsid w:val="00547881"/>
    <w:rsid w:val="00547F40"/>
    <w:rsid w:val="00550B2F"/>
    <w:rsid w:val="00550E3F"/>
    <w:rsid w:val="005520FE"/>
    <w:rsid w:val="00553774"/>
    <w:rsid w:val="0055739D"/>
    <w:rsid w:val="00557FBC"/>
    <w:rsid w:val="0056011E"/>
    <w:rsid w:val="0056402A"/>
    <w:rsid w:val="00566432"/>
    <w:rsid w:val="00566495"/>
    <w:rsid w:val="00571176"/>
    <w:rsid w:val="005711AC"/>
    <w:rsid w:val="0057120E"/>
    <w:rsid w:val="005717B2"/>
    <w:rsid w:val="00571970"/>
    <w:rsid w:val="00572118"/>
    <w:rsid w:val="0057228D"/>
    <w:rsid w:val="005728DB"/>
    <w:rsid w:val="00572E0A"/>
    <w:rsid w:val="005737C6"/>
    <w:rsid w:val="00575888"/>
    <w:rsid w:val="00577EB1"/>
    <w:rsid w:val="00580546"/>
    <w:rsid w:val="00580D16"/>
    <w:rsid w:val="0058107A"/>
    <w:rsid w:val="00582727"/>
    <w:rsid w:val="0058275D"/>
    <w:rsid w:val="00583E55"/>
    <w:rsid w:val="005842A0"/>
    <w:rsid w:val="0058472E"/>
    <w:rsid w:val="00584D37"/>
    <w:rsid w:val="00587609"/>
    <w:rsid w:val="00591D27"/>
    <w:rsid w:val="00593B52"/>
    <w:rsid w:val="005946CD"/>
    <w:rsid w:val="0059473B"/>
    <w:rsid w:val="005953CA"/>
    <w:rsid w:val="005960BA"/>
    <w:rsid w:val="005A3B5C"/>
    <w:rsid w:val="005A55DB"/>
    <w:rsid w:val="005A6731"/>
    <w:rsid w:val="005B2918"/>
    <w:rsid w:val="005B4918"/>
    <w:rsid w:val="005B631B"/>
    <w:rsid w:val="005B6420"/>
    <w:rsid w:val="005B6806"/>
    <w:rsid w:val="005B7AF7"/>
    <w:rsid w:val="005C176F"/>
    <w:rsid w:val="005C43CF"/>
    <w:rsid w:val="005C5EB1"/>
    <w:rsid w:val="005D1B17"/>
    <w:rsid w:val="005D3074"/>
    <w:rsid w:val="005D3683"/>
    <w:rsid w:val="005D792B"/>
    <w:rsid w:val="005E2406"/>
    <w:rsid w:val="005E2966"/>
    <w:rsid w:val="005E3ADD"/>
    <w:rsid w:val="005E452A"/>
    <w:rsid w:val="005E5207"/>
    <w:rsid w:val="005E6149"/>
    <w:rsid w:val="005E7FF4"/>
    <w:rsid w:val="005F09CC"/>
    <w:rsid w:val="005F1B3C"/>
    <w:rsid w:val="005F2890"/>
    <w:rsid w:val="005F297C"/>
    <w:rsid w:val="005F3EB2"/>
    <w:rsid w:val="005F603A"/>
    <w:rsid w:val="005F7C65"/>
    <w:rsid w:val="006001B2"/>
    <w:rsid w:val="00601188"/>
    <w:rsid w:val="006014DA"/>
    <w:rsid w:val="00602136"/>
    <w:rsid w:val="006023AF"/>
    <w:rsid w:val="006038D0"/>
    <w:rsid w:val="00605AE2"/>
    <w:rsid w:val="00607580"/>
    <w:rsid w:val="0060770E"/>
    <w:rsid w:val="00610CEA"/>
    <w:rsid w:val="00611A86"/>
    <w:rsid w:val="00612BD3"/>
    <w:rsid w:val="00614765"/>
    <w:rsid w:val="00614E0B"/>
    <w:rsid w:val="006158F1"/>
    <w:rsid w:val="00616AAF"/>
    <w:rsid w:val="00616B13"/>
    <w:rsid w:val="00616BCF"/>
    <w:rsid w:val="00620130"/>
    <w:rsid w:val="00623587"/>
    <w:rsid w:val="00625361"/>
    <w:rsid w:val="00626D92"/>
    <w:rsid w:val="00630B07"/>
    <w:rsid w:val="0063365F"/>
    <w:rsid w:val="00633921"/>
    <w:rsid w:val="00634901"/>
    <w:rsid w:val="00634D00"/>
    <w:rsid w:val="00634E58"/>
    <w:rsid w:val="00635DAE"/>
    <w:rsid w:val="006368C1"/>
    <w:rsid w:val="00636A5E"/>
    <w:rsid w:val="006372A0"/>
    <w:rsid w:val="00637E05"/>
    <w:rsid w:val="0064170C"/>
    <w:rsid w:val="00641801"/>
    <w:rsid w:val="00642C2A"/>
    <w:rsid w:val="00642DD1"/>
    <w:rsid w:val="00642FED"/>
    <w:rsid w:val="0064382E"/>
    <w:rsid w:val="00644A98"/>
    <w:rsid w:val="006478CA"/>
    <w:rsid w:val="0065048B"/>
    <w:rsid w:val="00650F3C"/>
    <w:rsid w:val="00651697"/>
    <w:rsid w:val="00652AD8"/>
    <w:rsid w:val="00652F38"/>
    <w:rsid w:val="00660A98"/>
    <w:rsid w:val="00661043"/>
    <w:rsid w:val="006632A6"/>
    <w:rsid w:val="006638C9"/>
    <w:rsid w:val="00663FEC"/>
    <w:rsid w:val="00665F3D"/>
    <w:rsid w:val="00670858"/>
    <w:rsid w:val="00670BE5"/>
    <w:rsid w:val="006719F0"/>
    <w:rsid w:val="00672341"/>
    <w:rsid w:val="00673395"/>
    <w:rsid w:val="006741E5"/>
    <w:rsid w:val="00674887"/>
    <w:rsid w:val="00676812"/>
    <w:rsid w:val="006802EF"/>
    <w:rsid w:val="00681C7D"/>
    <w:rsid w:val="00692C45"/>
    <w:rsid w:val="00693947"/>
    <w:rsid w:val="006A1C8A"/>
    <w:rsid w:val="006A4BDB"/>
    <w:rsid w:val="006A5914"/>
    <w:rsid w:val="006A6728"/>
    <w:rsid w:val="006A6F51"/>
    <w:rsid w:val="006A75E7"/>
    <w:rsid w:val="006B0EC3"/>
    <w:rsid w:val="006B307E"/>
    <w:rsid w:val="006B4BF1"/>
    <w:rsid w:val="006B52A7"/>
    <w:rsid w:val="006B5C77"/>
    <w:rsid w:val="006B701D"/>
    <w:rsid w:val="006C0421"/>
    <w:rsid w:val="006C0461"/>
    <w:rsid w:val="006C174C"/>
    <w:rsid w:val="006C1F06"/>
    <w:rsid w:val="006C4BBE"/>
    <w:rsid w:val="006C5A9F"/>
    <w:rsid w:val="006C5CEB"/>
    <w:rsid w:val="006C6D9F"/>
    <w:rsid w:val="006C7894"/>
    <w:rsid w:val="006D0A8E"/>
    <w:rsid w:val="006D0ECF"/>
    <w:rsid w:val="006D5E34"/>
    <w:rsid w:val="006D73D0"/>
    <w:rsid w:val="006E0CD2"/>
    <w:rsid w:val="006E1997"/>
    <w:rsid w:val="006E1DC3"/>
    <w:rsid w:val="006E2EB7"/>
    <w:rsid w:val="006E3902"/>
    <w:rsid w:val="006E4A3A"/>
    <w:rsid w:val="006E5F47"/>
    <w:rsid w:val="006E601B"/>
    <w:rsid w:val="006F030B"/>
    <w:rsid w:val="006F0645"/>
    <w:rsid w:val="006F1700"/>
    <w:rsid w:val="006F450D"/>
    <w:rsid w:val="006F5241"/>
    <w:rsid w:val="0070070A"/>
    <w:rsid w:val="0070086F"/>
    <w:rsid w:val="00700B7B"/>
    <w:rsid w:val="007028F8"/>
    <w:rsid w:val="00704FE3"/>
    <w:rsid w:val="0070622E"/>
    <w:rsid w:val="00707080"/>
    <w:rsid w:val="00712F22"/>
    <w:rsid w:val="007150F4"/>
    <w:rsid w:val="007236BA"/>
    <w:rsid w:val="007238DD"/>
    <w:rsid w:val="00723B07"/>
    <w:rsid w:val="00723D02"/>
    <w:rsid w:val="00723D84"/>
    <w:rsid w:val="00724717"/>
    <w:rsid w:val="00725548"/>
    <w:rsid w:val="00726122"/>
    <w:rsid w:val="0072660C"/>
    <w:rsid w:val="00730ECD"/>
    <w:rsid w:val="00731964"/>
    <w:rsid w:val="00731AB7"/>
    <w:rsid w:val="00734449"/>
    <w:rsid w:val="00735E32"/>
    <w:rsid w:val="00736BD0"/>
    <w:rsid w:val="00737306"/>
    <w:rsid w:val="0074180F"/>
    <w:rsid w:val="0074297A"/>
    <w:rsid w:val="00746019"/>
    <w:rsid w:val="00746C56"/>
    <w:rsid w:val="007521EA"/>
    <w:rsid w:val="00752833"/>
    <w:rsid w:val="007532A0"/>
    <w:rsid w:val="007556E2"/>
    <w:rsid w:val="007558DB"/>
    <w:rsid w:val="00755AB9"/>
    <w:rsid w:val="00760746"/>
    <w:rsid w:val="00763791"/>
    <w:rsid w:val="00764052"/>
    <w:rsid w:val="00764631"/>
    <w:rsid w:val="0076598A"/>
    <w:rsid w:val="00766299"/>
    <w:rsid w:val="00766870"/>
    <w:rsid w:val="00767517"/>
    <w:rsid w:val="007714F4"/>
    <w:rsid w:val="00771DDB"/>
    <w:rsid w:val="007737A3"/>
    <w:rsid w:val="007753D0"/>
    <w:rsid w:val="0077601D"/>
    <w:rsid w:val="0077606A"/>
    <w:rsid w:val="007769A3"/>
    <w:rsid w:val="00780182"/>
    <w:rsid w:val="00780E86"/>
    <w:rsid w:val="0078146D"/>
    <w:rsid w:val="00781801"/>
    <w:rsid w:val="007847BC"/>
    <w:rsid w:val="00784C33"/>
    <w:rsid w:val="007864E0"/>
    <w:rsid w:val="007906A9"/>
    <w:rsid w:val="007925BD"/>
    <w:rsid w:val="0079363C"/>
    <w:rsid w:val="00793B6E"/>
    <w:rsid w:val="007943F6"/>
    <w:rsid w:val="0079491D"/>
    <w:rsid w:val="007A0BCD"/>
    <w:rsid w:val="007A2F44"/>
    <w:rsid w:val="007A3703"/>
    <w:rsid w:val="007A4BB5"/>
    <w:rsid w:val="007A4FB6"/>
    <w:rsid w:val="007A5636"/>
    <w:rsid w:val="007A5AEB"/>
    <w:rsid w:val="007A6EBE"/>
    <w:rsid w:val="007B06AD"/>
    <w:rsid w:val="007B1550"/>
    <w:rsid w:val="007B1B3A"/>
    <w:rsid w:val="007B4E82"/>
    <w:rsid w:val="007B7C1E"/>
    <w:rsid w:val="007C1D1B"/>
    <w:rsid w:val="007C2172"/>
    <w:rsid w:val="007C422C"/>
    <w:rsid w:val="007C4B42"/>
    <w:rsid w:val="007C7619"/>
    <w:rsid w:val="007D1949"/>
    <w:rsid w:val="007D1F55"/>
    <w:rsid w:val="007D2E4E"/>
    <w:rsid w:val="007D6EC1"/>
    <w:rsid w:val="007D74B8"/>
    <w:rsid w:val="007D750C"/>
    <w:rsid w:val="007E0ADE"/>
    <w:rsid w:val="007E0EAB"/>
    <w:rsid w:val="007E24EB"/>
    <w:rsid w:val="007E279B"/>
    <w:rsid w:val="007E2D3F"/>
    <w:rsid w:val="007E4CD6"/>
    <w:rsid w:val="007E5B46"/>
    <w:rsid w:val="007E7927"/>
    <w:rsid w:val="007F1F0C"/>
    <w:rsid w:val="007F4855"/>
    <w:rsid w:val="007F5589"/>
    <w:rsid w:val="007F61CD"/>
    <w:rsid w:val="007F78D6"/>
    <w:rsid w:val="007F79A8"/>
    <w:rsid w:val="007F7B9E"/>
    <w:rsid w:val="008005A8"/>
    <w:rsid w:val="00801128"/>
    <w:rsid w:val="008022C3"/>
    <w:rsid w:val="00802C44"/>
    <w:rsid w:val="008031A0"/>
    <w:rsid w:val="00803DEE"/>
    <w:rsid w:val="008069CB"/>
    <w:rsid w:val="0080752E"/>
    <w:rsid w:val="008102CB"/>
    <w:rsid w:val="00814C9A"/>
    <w:rsid w:val="008150C7"/>
    <w:rsid w:val="00815E04"/>
    <w:rsid w:val="00817270"/>
    <w:rsid w:val="00820CA6"/>
    <w:rsid w:val="00821BE3"/>
    <w:rsid w:val="008252B9"/>
    <w:rsid w:val="00830A7E"/>
    <w:rsid w:val="008343F2"/>
    <w:rsid w:val="00834D94"/>
    <w:rsid w:val="00837228"/>
    <w:rsid w:val="0084084A"/>
    <w:rsid w:val="00841BE5"/>
    <w:rsid w:val="00845D6F"/>
    <w:rsid w:val="0084734F"/>
    <w:rsid w:val="00847DD6"/>
    <w:rsid w:val="008506B2"/>
    <w:rsid w:val="00851179"/>
    <w:rsid w:val="00852EBB"/>
    <w:rsid w:val="008536E0"/>
    <w:rsid w:val="00853BF2"/>
    <w:rsid w:val="0085447C"/>
    <w:rsid w:val="008547A5"/>
    <w:rsid w:val="0085585F"/>
    <w:rsid w:val="00855A31"/>
    <w:rsid w:val="00855FFB"/>
    <w:rsid w:val="00862044"/>
    <w:rsid w:val="0086245A"/>
    <w:rsid w:val="00862F5B"/>
    <w:rsid w:val="00862F89"/>
    <w:rsid w:val="00863B6A"/>
    <w:rsid w:val="00863EA2"/>
    <w:rsid w:val="0086425D"/>
    <w:rsid w:val="0086454E"/>
    <w:rsid w:val="0086630A"/>
    <w:rsid w:val="00866DF5"/>
    <w:rsid w:val="0087129C"/>
    <w:rsid w:val="008736D0"/>
    <w:rsid w:val="00874016"/>
    <w:rsid w:val="0087401C"/>
    <w:rsid w:val="00874453"/>
    <w:rsid w:val="00877C12"/>
    <w:rsid w:val="00882806"/>
    <w:rsid w:val="00883479"/>
    <w:rsid w:val="00884EE8"/>
    <w:rsid w:val="00885DD4"/>
    <w:rsid w:val="00886539"/>
    <w:rsid w:val="00886809"/>
    <w:rsid w:val="0088750D"/>
    <w:rsid w:val="008876CD"/>
    <w:rsid w:val="008879C5"/>
    <w:rsid w:val="00890051"/>
    <w:rsid w:val="0089189B"/>
    <w:rsid w:val="0089306D"/>
    <w:rsid w:val="00893B23"/>
    <w:rsid w:val="008951B3"/>
    <w:rsid w:val="00895914"/>
    <w:rsid w:val="00897F05"/>
    <w:rsid w:val="008A1E8A"/>
    <w:rsid w:val="008A26F9"/>
    <w:rsid w:val="008A2F57"/>
    <w:rsid w:val="008A426B"/>
    <w:rsid w:val="008A4525"/>
    <w:rsid w:val="008A4C80"/>
    <w:rsid w:val="008A5CCC"/>
    <w:rsid w:val="008B1179"/>
    <w:rsid w:val="008B1F79"/>
    <w:rsid w:val="008B3001"/>
    <w:rsid w:val="008B5DBC"/>
    <w:rsid w:val="008B788B"/>
    <w:rsid w:val="008C1288"/>
    <w:rsid w:val="008C12BD"/>
    <w:rsid w:val="008C34F2"/>
    <w:rsid w:val="008C3C92"/>
    <w:rsid w:val="008C4E8A"/>
    <w:rsid w:val="008D1F47"/>
    <w:rsid w:val="008D4422"/>
    <w:rsid w:val="008D57CA"/>
    <w:rsid w:val="008D640B"/>
    <w:rsid w:val="008E3C04"/>
    <w:rsid w:val="008E56E2"/>
    <w:rsid w:val="008E5938"/>
    <w:rsid w:val="008E643F"/>
    <w:rsid w:val="008E6731"/>
    <w:rsid w:val="008F1555"/>
    <w:rsid w:val="008F35A8"/>
    <w:rsid w:val="008F4858"/>
    <w:rsid w:val="008F4B67"/>
    <w:rsid w:val="008F5ED1"/>
    <w:rsid w:val="008F6CDB"/>
    <w:rsid w:val="009016E3"/>
    <w:rsid w:val="0090260D"/>
    <w:rsid w:val="0090680F"/>
    <w:rsid w:val="0091100F"/>
    <w:rsid w:val="00913750"/>
    <w:rsid w:val="00913F09"/>
    <w:rsid w:val="00914483"/>
    <w:rsid w:val="00914B8C"/>
    <w:rsid w:val="009153DB"/>
    <w:rsid w:val="00917496"/>
    <w:rsid w:val="009206F7"/>
    <w:rsid w:val="00920CD4"/>
    <w:rsid w:val="0092105D"/>
    <w:rsid w:val="0092151E"/>
    <w:rsid w:val="0092518D"/>
    <w:rsid w:val="00926BA6"/>
    <w:rsid w:val="00927B53"/>
    <w:rsid w:val="009345DB"/>
    <w:rsid w:val="0093630E"/>
    <w:rsid w:val="00936E99"/>
    <w:rsid w:val="00937CF0"/>
    <w:rsid w:val="00941302"/>
    <w:rsid w:val="00941A14"/>
    <w:rsid w:val="009424DA"/>
    <w:rsid w:val="009427A3"/>
    <w:rsid w:val="00945796"/>
    <w:rsid w:val="00947EC9"/>
    <w:rsid w:val="00951A8D"/>
    <w:rsid w:val="009533CE"/>
    <w:rsid w:val="0095430E"/>
    <w:rsid w:val="00954942"/>
    <w:rsid w:val="00954AD1"/>
    <w:rsid w:val="009551DF"/>
    <w:rsid w:val="00955B43"/>
    <w:rsid w:val="0095612C"/>
    <w:rsid w:val="00957265"/>
    <w:rsid w:val="0096173D"/>
    <w:rsid w:val="00962A82"/>
    <w:rsid w:val="009662F0"/>
    <w:rsid w:val="00966DD6"/>
    <w:rsid w:val="009678FF"/>
    <w:rsid w:val="009725AC"/>
    <w:rsid w:val="0097327D"/>
    <w:rsid w:val="0097363F"/>
    <w:rsid w:val="00975D17"/>
    <w:rsid w:val="00977FB6"/>
    <w:rsid w:val="009809F0"/>
    <w:rsid w:val="00982033"/>
    <w:rsid w:val="009829B0"/>
    <w:rsid w:val="009904C2"/>
    <w:rsid w:val="00990618"/>
    <w:rsid w:val="00990A0F"/>
    <w:rsid w:val="00990E60"/>
    <w:rsid w:val="00991A38"/>
    <w:rsid w:val="00993FBA"/>
    <w:rsid w:val="00995B20"/>
    <w:rsid w:val="0099688A"/>
    <w:rsid w:val="00996C19"/>
    <w:rsid w:val="009A0B81"/>
    <w:rsid w:val="009A28F8"/>
    <w:rsid w:val="009A3182"/>
    <w:rsid w:val="009A4641"/>
    <w:rsid w:val="009A481E"/>
    <w:rsid w:val="009A64B1"/>
    <w:rsid w:val="009A70B1"/>
    <w:rsid w:val="009A7596"/>
    <w:rsid w:val="009B3595"/>
    <w:rsid w:val="009B477B"/>
    <w:rsid w:val="009B656D"/>
    <w:rsid w:val="009C04EE"/>
    <w:rsid w:val="009C2978"/>
    <w:rsid w:val="009C513D"/>
    <w:rsid w:val="009C69C7"/>
    <w:rsid w:val="009C6C1F"/>
    <w:rsid w:val="009C7131"/>
    <w:rsid w:val="009D187B"/>
    <w:rsid w:val="009D2385"/>
    <w:rsid w:val="009D3005"/>
    <w:rsid w:val="009D4AA0"/>
    <w:rsid w:val="009D5C8E"/>
    <w:rsid w:val="009D69F4"/>
    <w:rsid w:val="009D6C3D"/>
    <w:rsid w:val="009E0499"/>
    <w:rsid w:val="009E2558"/>
    <w:rsid w:val="009E362C"/>
    <w:rsid w:val="009E3B6B"/>
    <w:rsid w:val="009E4458"/>
    <w:rsid w:val="009E44DC"/>
    <w:rsid w:val="009E7D35"/>
    <w:rsid w:val="009F162F"/>
    <w:rsid w:val="009F2269"/>
    <w:rsid w:val="009F581E"/>
    <w:rsid w:val="009F598A"/>
    <w:rsid w:val="00A002FE"/>
    <w:rsid w:val="00A010CA"/>
    <w:rsid w:val="00A01BC9"/>
    <w:rsid w:val="00A02228"/>
    <w:rsid w:val="00A0232E"/>
    <w:rsid w:val="00A03C90"/>
    <w:rsid w:val="00A03E15"/>
    <w:rsid w:val="00A03EDD"/>
    <w:rsid w:val="00A0535A"/>
    <w:rsid w:val="00A10E86"/>
    <w:rsid w:val="00A1114F"/>
    <w:rsid w:val="00A11FFD"/>
    <w:rsid w:val="00A12C8D"/>
    <w:rsid w:val="00A13B73"/>
    <w:rsid w:val="00A15BBB"/>
    <w:rsid w:val="00A21611"/>
    <w:rsid w:val="00A216D7"/>
    <w:rsid w:val="00A218BC"/>
    <w:rsid w:val="00A22F3C"/>
    <w:rsid w:val="00A2345F"/>
    <w:rsid w:val="00A252F0"/>
    <w:rsid w:val="00A256C2"/>
    <w:rsid w:val="00A25DAE"/>
    <w:rsid w:val="00A264A9"/>
    <w:rsid w:val="00A26C90"/>
    <w:rsid w:val="00A3181B"/>
    <w:rsid w:val="00A31C58"/>
    <w:rsid w:val="00A33765"/>
    <w:rsid w:val="00A34BFB"/>
    <w:rsid w:val="00A3561D"/>
    <w:rsid w:val="00A35BC5"/>
    <w:rsid w:val="00A440E2"/>
    <w:rsid w:val="00A45815"/>
    <w:rsid w:val="00A5016B"/>
    <w:rsid w:val="00A5132F"/>
    <w:rsid w:val="00A520C6"/>
    <w:rsid w:val="00A522B7"/>
    <w:rsid w:val="00A5241A"/>
    <w:rsid w:val="00A52FBB"/>
    <w:rsid w:val="00A534A4"/>
    <w:rsid w:val="00A53C66"/>
    <w:rsid w:val="00A55CB3"/>
    <w:rsid w:val="00A57696"/>
    <w:rsid w:val="00A60795"/>
    <w:rsid w:val="00A60AF2"/>
    <w:rsid w:val="00A62455"/>
    <w:rsid w:val="00A62880"/>
    <w:rsid w:val="00A6395F"/>
    <w:rsid w:val="00A64F52"/>
    <w:rsid w:val="00A64F8F"/>
    <w:rsid w:val="00A711EB"/>
    <w:rsid w:val="00A71FDC"/>
    <w:rsid w:val="00A7203A"/>
    <w:rsid w:val="00A74C1E"/>
    <w:rsid w:val="00A75FCF"/>
    <w:rsid w:val="00A8009D"/>
    <w:rsid w:val="00A80AAB"/>
    <w:rsid w:val="00A90811"/>
    <w:rsid w:val="00A90E13"/>
    <w:rsid w:val="00A92667"/>
    <w:rsid w:val="00A92A1A"/>
    <w:rsid w:val="00A936E7"/>
    <w:rsid w:val="00A9394D"/>
    <w:rsid w:val="00A947C9"/>
    <w:rsid w:val="00A95F22"/>
    <w:rsid w:val="00A97408"/>
    <w:rsid w:val="00AA0FDA"/>
    <w:rsid w:val="00AA2CF3"/>
    <w:rsid w:val="00AA40D1"/>
    <w:rsid w:val="00AA4A3A"/>
    <w:rsid w:val="00AA50F7"/>
    <w:rsid w:val="00AA6403"/>
    <w:rsid w:val="00AA6B88"/>
    <w:rsid w:val="00AA6FBA"/>
    <w:rsid w:val="00AA772B"/>
    <w:rsid w:val="00AB040F"/>
    <w:rsid w:val="00AB0F96"/>
    <w:rsid w:val="00AB1AAB"/>
    <w:rsid w:val="00AB1AB2"/>
    <w:rsid w:val="00AB3D74"/>
    <w:rsid w:val="00AB3F4C"/>
    <w:rsid w:val="00AB472B"/>
    <w:rsid w:val="00AC0015"/>
    <w:rsid w:val="00AC0B2F"/>
    <w:rsid w:val="00AC0DDB"/>
    <w:rsid w:val="00AC21EF"/>
    <w:rsid w:val="00AC27FA"/>
    <w:rsid w:val="00AC7CD8"/>
    <w:rsid w:val="00AC7ED6"/>
    <w:rsid w:val="00AD07A0"/>
    <w:rsid w:val="00AD60E0"/>
    <w:rsid w:val="00AD7F8E"/>
    <w:rsid w:val="00AE1773"/>
    <w:rsid w:val="00AE2978"/>
    <w:rsid w:val="00AE2ECF"/>
    <w:rsid w:val="00AE5A66"/>
    <w:rsid w:val="00AE5C1F"/>
    <w:rsid w:val="00AE6074"/>
    <w:rsid w:val="00AE6BA6"/>
    <w:rsid w:val="00AF06D9"/>
    <w:rsid w:val="00AF2533"/>
    <w:rsid w:val="00AF5442"/>
    <w:rsid w:val="00AF66FB"/>
    <w:rsid w:val="00AF6EF3"/>
    <w:rsid w:val="00AF7F5D"/>
    <w:rsid w:val="00B012DE"/>
    <w:rsid w:val="00B01473"/>
    <w:rsid w:val="00B05458"/>
    <w:rsid w:val="00B055BF"/>
    <w:rsid w:val="00B11A4C"/>
    <w:rsid w:val="00B13083"/>
    <w:rsid w:val="00B1328E"/>
    <w:rsid w:val="00B13707"/>
    <w:rsid w:val="00B13CD0"/>
    <w:rsid w:val="00B201BB"/>
    <w:rsid w:val="00B22006"/>
    <w:rsid w:val="00B2293E"/>
    <w:rsid w:val="00B25107"/>
    <w:rsid w:val="00B270BE"/>
    <w:rsid w:val="00B2778B"/>
    <w:rsid w:val="00B32A76"/>
    <w:rsid w:val="00B32C88"/>
    <w:rsid w:val="00B37103"/>
    <w:rsid w:val="00B37464"/>
    <w:rsid w:val="00B4130A"/>
    <w:rsid w:val="00B4237D"/>
    <w:rsid w:val="00B42656"/>
    <w:rsid w:val="00B43332"/>
    <w:rsid w:val="00B443B4"/>
    <w:rsid w:val="00B44C24"/>
    <w:rsid w:val="00B452D5"/>
    <w:rsid w:val="00B45888"/>
    <w:rsid w:val="00B45B15"/>
    <w:rsid w:val="00B47452"/>
    <w:rsid w:val="00B51D96"/>
    <w:rsid w:val="00B53BD7"/>
    <w:rsid w:val="00B55EEB"/>
    <w:rsid w:val="00B56096"/>
    <w:rsid w:val="00B5683D"/>
    <w:rsid w:val="00B658AD"/>
    <w:rsid w:val="00B65F03"/>
    <w:rsid w:val="00B6637D"/>
    <w:rsid w:val="00B666EF"/>
    <w:rsid w:val="00B671A0"/>
    <w:rsid w:val="00B672EC"/>
    <w:rsid w:val="00B67F00"/>
    <w:rsid w:val="00B70124"/>
    <w:rsid w:val="00B70564"/>
    <w:rsid w:val="00B728F9"/>
    <w:rsid w:val="00B7586E"/>
    <w:rsid w:val="00B812A5"/>
    <w:rsid w:val="00B8141F"/>
    <w:rsid w:val="00B817DB"/>
    <w:rsid w:val="00B84566"/>
    <w:rsid w:val="00B85061"/>
    <w:rsid w:val="00B85B8D"/>
    <w:rsid w:val="00B85D52"/>
    <w:rsid w:val="00B865B6"/>
    <w:rsid w:val="00B86890"/>
    <w:rsid w:val="00B868B6"/>
    <w:rsid w:val="00B92C06"/>
    <w:rsid w:val="00B95175"/>
    <w:rsid w:val="00BA03C7"/>
    <w:rsid w:val="00BA33E7"/>
    <w:rsid w:val="00BA404F"/>
    <w:rsid w:val="00BA4610"/>
    <w:rsid w:val="00BA48C0"/>
    <w:rsid w:val="00BA4E83"/>
    <w:rsid w:val="00BA63CE"/>
    <w:rsid w:val="00BA6758"/>
    <w:rsid w:val="00BB21E1"/>
    <w:rsid w:val="00BB3D1D"/>
    <w:rsid w:val="00BC06E4"/>
    <w:rsid w:val="00BC4E16"/>
    <w:rsid w:val="00BC5969"/>
    <w:rsid w:val="00BC6742"/>
    <w:rsid w:val="00BC717E"/>
    <w:rsid w:val="00BC74D7"/>
    <w:rsid w:val="00BC799C"/>
    <w:rsid w:val="00BC7FD0"/>
    <w:rsid w:val="00BD0458"/>
    <w:rsid w:val="00BD0EA1"/>
    <w:rsid w:val="00BD11D6"/>
    <w:rsid w:val="00BD51F0"/>
    <w:rsid w:val="00BD6B6B"/>
    <w:rsid w:val="00BD7329"/>
    <w:rsid w:val="00BD751A"/>
    <w:rsid w:val="00BD7FD4"/>
    <w:rsid w:val="00BE0DEB"/>
    <w:rsid w:val="00BE19A1"/>
    <w:rsid w:val="00BE30EE"/>
    <w:rsid w:val="00BE33B5"/>
    <w:rsid w:val="00BE3BB5"/>
    <w:rsid w:val="00BE4105"/>
    <w:rsid w:val="00BE4FFC"/>
    <w:rsid w:val="00BE5C12"/>
    <w:rsid w:val="00BE63BC"/>
    <w:rsid w:val="00BF0092"/>
    <w:rsid w:val="00BF0A84"/>
    <w:rsid w:val="00BF277C"/>
    <w:rsid w:val="00BF27F1"/>
    <w:rsid w:val="00BF3297"/>
    <w:rsid w:val="00BF3B42"/>
    <w:rsid w:val="00BF57FA"/>
    <w:rsid w:val="00BF7162"/>
    <w:rsid w:val="00BF79B4"/>
    <w:rsid w:val="00C02B89"/>
    <w:rsid w:val="00C030CD"/>
    <w:rsid w:val="00C03843"/>
    <w:rsid w:val="00C0504F"/>
    <w:rsid w:val="00C05828"/>
    <w:rsid w:val="00C0691A"/>
    <w:rsid w:val="00C0765F"/>
    <w:rsid w:val="00C07C56"/>
    <w:rsid w:val="00C11FAB"/>
    <w:rsid w:val="00C137F2"/>
    <w:rsid w:val="00C14183"/>
    <w:rsid w:val="00C21EB7"/>
    <w:rsid w:val="00C23595"/>
    <w:rsid w:val="00C23D41"/>
    <w:rsid w:val="00C24668"/>
    <w:rsid w:val="00C258AC"/>
    <w:rsid w:val="00C26487"/>
    <w:rsid w:val="00C337B7"/>
    <w:rsid w:val="00C33D90"/>
    <w:rsid w:val="00C369C1"/>
    <w:rsid w:val="00C37202"/>
    <w:rsid w:val="00C37FCB"/>
    <w:rsid w:val="00C40A78"/>
    <w:rsid w:val="00C41CF2"/>
    <w:rsid w:val="00C43E03"/>
    <w:rsid w:val="00C4676A"/>
    <w:rsid w:val="00C46949"/>
    <w:rsid w:val="00C525BF"/>
    <w:rsid w:val="00C53123"/>
    <w:rsid w:val="00C53D13"/>
    <w:rsid w:val="00C53E50"/>
    <w:rsid w:val="00C55371"/>
    <w:rsid w:val="00C553EC"/>
    <w:rsid w:val="00C555A4"/>
    <w:rsid w:val="00C55658"/>
    <w:rsid w:val="00C57E4F"/>
    <w:rsid w:val="00C627B1"/>
    <w:rsid w:val="00C65D79"/>
    <w:rsid w:val="00C66604"/>
    <w:rsid w:val="00C67013"/>
    <w:rsid w:val="00C67483"/>
    <w:rsid w:val="00C677B6"/>
    <w:rsid w:val="00C71233"/>
    <w:rsid w:val="00C71D74"/>
    <w:rsid w:val="00C720A2"/>
    <w:rsid w:val="00C7230E"/>
    <w:rsid w:val="00C733A6"/>
    <w:rsid w:val="00C74471"/>
    <w:rsid w:val="00C807DD"/>
    <w:rsid w:val="00C81B97"/>
    <w:rsid w:val="00C82491"/>
    <w:rsid w:val="00C841C1"/>
    <w:rsid w:val="00C8474B"/>
    <w:rsid w:val="00C9185A"/>
    <w:rsid w:val="00C93165"/>
    <w:rsid w:val="00CA0D71"/>
    <w:rsid w:val="00CA262C"/>
    <w:rsid w:val="00CA5441"/>
    <w:rsid w:val="00CA66D1"/>
    <w:rsid w:val="00CB04F7"/>
    <w:rsid w:val="00CB0C8B"/>
    <w:rsid w:val="00CB1696"/>
    <w:rsid w:val="00CB17F8"/>
    <w:rsid w:val="00CB20F1"/>
    <w:rsid w:val="00CB40AA"/>
    <w:rsid w:val="00CB4830"/>
    <w:rsid w:val="00CB5E74"/>
    <w:rsid w:val="00CB705F"/>
    <w:rsid w:val="00CC1AD4"/>
    <w:rsid w:val="00CC3889"/>
    <w:rsid w:val="00CC3D49"/>
    <w:rsid w:val="00CC48BA"/>
    <w:rsid w:val="00CC7008"/>
    <w:rsid w:val="00CD0467"/>
    <w:rsid w:val="00CD0802"/>
    <w:rsid w:val="00CD11B0"/>
    <w:rsid w:val="00CD177A"/>
    <w:rsid w:val="00CD1801"/>
    <w:rsid w:val="00CD1827"/>
    <w:rsid w:val="00CD214D"/>
    <w:rsid w:val="00CD4977"/>
    <w:rsid w:val="00CD7147"/>
    <w:rsid w:val="00CE143E"/>
    <w:rsid w:val="00CE1D90"/>
    <w:rsid w:val="00CE2CE8"/>
    <w:rsid w:val="00CE48BF"/>
    <w:rsid w:val="00CE5B88"/>
    <w:rsid w:val="00CE60AB"/>
    <w:rsid w:val="00CF31B8"/>
    <w:rsid w:val="00CF3552"/>
    <w:rsid w:val="00CF3D52"/>
    <w:rsid w:val="00CF4653"/>
    <w:rsid w:val="00CF58FE"/>
    <w:rsid w:val="00CF6EAD"/>
    <w:rsid w:val="00CF789D"/>
    <w:rsid w:val="00CF7BED"/>
    <w:rsid w:val="00D03E66"/>
    <w:rsid w:val="00D0618A"/>
    <w:rsid w:val="00D06931"/>
    <w:rsid w:val="00D074AD"/>
    <w:rsid w:val="00D1043B"/>
    <w:rsid w:val="00D12CAF"/>
    <w:rsid w:val="00D13280"/>
    <w:rsid w:val="00D13FFB"/>
    <w:rsid w:val="00D15BBF"/>
    <w:rsid w:val="00D15CAE"/>
    <w:rsid w:val="00D16799"/>
    <w:rsid w:val="00D209A5"/>
    <w:rsid w:val="00D214A0"/>
    <w:rsid w:val="00D21FC2"/>
    <w:rsid w:val="00D23CDE"/>
    <w:rsid w:val="00D260FE"/>
    <w:rsid w:val="00D26D6B"/>
    <w:rsid w:val="00D30DD5"/>
    <w:rsid w:val="00D31A8C"/>
    <w:rsid w:val="00D33808"/>
    <w:rsid w:val="00D35B3F"/>
    <w:rsid w:val="00D36563"/>
    <w:rsid w:val="00D37658"/>
    <w:rsid w:val="00D41A93"/>
    <w:rsid w:val="00D42E0F"/>
    <w:rsid w:val="00D43D4D"/>
    <w:rsid w:val="00D44441"/>
    <w:rsid w:val="00D464CB"/>
    <w:rsid w:val="00D46C00"/>
    <w:rsid w:val="00D50F63"/>
    <w:rsid w:val="00D51643"/>
    <w:rsid w:val="00D529AD"/>
    <w:rsid w:val="00D52ECC"/>
    <w:rsid w:val="00D53841"/>
    <w:rsid w:val="00D5488C"/>
    <w:rsid w:val="00D55D73"/>
    <w:rsid w:val="00D57E7B"/>
    <w:rsid w:val="00D61447"/>
    <w:rsid w:val="00D616C1"/>
    <w:rsid w:val="00D61F06"/>
    <w:rsid w:val="00D624C2"/>
    <w:rsid w:val="00D63E4B"/>
    <w:rsid w:val="00D645DC"/>
    <w:rsid w:val="00D646D7"/>
    <w:rsid w:val="00D718BE"/>
    <w:rsid w:val="00D71FA3"/>
    <w:rsid w:val="00D730A8"/>
    <w:rsid w:val="00D73247"/>
    <w:rsid w:val="00D7433C"/>
    <w:rsid w:val="00D74AAA"/>
    <w:rsid w:val="00D7519F"/>
    <w:rsid w:val="00D77206"/>
    <w:rsid w:val="00D77B72"/>
    <w:rsid w:val="00D81261"/>
    <w:rsid w:val="00D831C8"/>
    <w:rsid w:val="00D8458A"/>
    <w:rsid w:val="00D85E94"/>
    <w:rsid w:val="00D86F65"/>
    <w:rsid w:val="00D872E5"/>
    <w:rsid w:val="00D873D6"/>
    <w:rsid w:val="00D93343"/>
    <w:rsid w:val="00D94293"/>
    <w:rsid w:val="00D94BC3"/>
    <w:rsid w:val="00D95506"/>
    <w:rsid w:val="00DA042B"/>
    <w:rsid w:val="00DA043B"/>
    <w:rsid w:val="00DA0676"/>
    <w:rsid w:val="00DA1C99"/>
    <w:rsid w:val="00DA27F3"/>
    <w:rsid w:val="00DA30D4"/>
    <w:rsid w:val="00DA3B07"/>
    <w:rsid w:val="00DA44A4"/>
    <w:rsid w:val="00DA4A48"/>
    <w:rsid w:val="00DA4AE5"/>
    <w:rsid w:val="00DA5924"/>
    <w:rsid w:val="00DA67A5"/>
    <w:rsid w:val="00DB08D5"/>
    <w:rsid w:val="00DB151B"/>
    <w:rsid w:val="00DB3474"/>
    <w:rsid w:val="00DB5C62"/>
    <w:rsid w:val="00DB664D"/>
    <w:rsid w:val="00DB682A"/>
    <w:rsid w:val="00DC1203"/>
    <w:rsid w:val="00DC1E27"/>
    <w:rsid w:val="00DC53EC"/>
    <w:rsid w:val="00DC54A5"/>
    <w:rsid w:val="00DC7B62"/>
    <w:rsid w:val="00DD1FB1"/>
    <w:rsid w:val="00DD33A1"/>
    <w:rsid w:val="00DD4A57"/>
    <w:rsid w:val="00DD4D01"/>
    <w:rsid w:val="00DD51AD"/>
    <w:rsid w:val="00DD708B"/>
    <w:rsid w:val="00DD70A8"/>
    <w:rsid w:val="00DD7B02"/>
    <w:rsid w:val="00DE0773"/>
    <w:rsid w:val="00DE39EB"/>
    <w:rsid w:val="00DE4593"/>
    <w:rsid w:val="00DE5B26"/>
    <w:rsid w:val="00DE78D0"/>
    <w:rsid w:val="00DF12BE"/>
    <w:rsid w:val="00DF25F3"/>
    <w:rsid w:val="00DF2A97"/>
    <w:rsid w:val="00DF44F9"/>
    <w:rsid w:val="00DF67A6"/>
    <w:rsid w:val="00DF76D1"/>
    <w:rsid w:val="00E00529"/>
    <w:rsid w:val="00E00A67"/>
    <w:rsid w:val="00E034E9"/>
    <w:rsid w:val="00E03E6D"/>
    <w:rsid w:val="00E0438B"/>
    <w:rsid w:val="00E06D9D"/>
    <w:rsid w:val="00E07B01"/>
    <w:rsid w:val="00E142A4"/>
    <w:rsid w:val="00E15D14"/>
    <w:rsid w:val="00E16CF2"/>
    <w:rsid w:val="00E20F2B"/>
    <w:rsid w:val="00E227FF"/>
    <w:rsid w:val="00E242BD"/>
    <w:rsid w:val="00E2462E"/>
    <w:rsid w:val="00E24A21"/>
    <w:rsid w:val="00E269BA"/>
    <w:rsid w:val="00E31C8D"/>
    <w:rsid w:val="00E3578B"/>
    <w:rsid w:val="00E35F51"/>
    <w:rsid w:val="00E40D53"/>
    <w:rsid w:val="00E426C6"/>
    <w:rsid w:val="00E42F5F"/>
    <w:rsid w:val="00E435B2"/>
    <w:rsid w:val="00E45595"/>
    <w:rsid w:val="00E47EAE"/>
    <w:rsid w:val="00E555BC"/>
    <w:rsid w:val="00E56F4D"/>
    <w:rsid w:val="00E575B1"/>
    <w:rsid w:val="00E578C5"/>
    <w:rsid w:val="00E60CAD"/>
    <w:rsid w:val="00E60D5F"/>
    <w:rsid w:val="00E62B34"/>
    <w:rsid w:val="00E65348"/>
    <w:rsid w:val="00E6676C"/>
    <w:rsid w:val="00E67265"/>
    <w:rsid w:val="00E70053"/>
    <w:rsid w:val="00E71306"/>
    <w:rsid w:val="00E716E0"/>
    <w:rsid w:val="00E71BED"/>
    <w:rsid w:val="00E72247"/>
    <w:rsid w:val="00E735AD"/>
    <w:rsid w:val="00E7453E"/>
    <w:rsid w:val="00E753DF"/>
    <w:rsid w:val="00E77325"/>
    <w:rsid w:val="00E8082A"/>
    <w:rsid w:val="00E81B33"/>
    <w:rsid w:val="00E81D71"/>
    <w:rsid w:val="00E839EF"/>
    <w:rsid w:val="00E861F9"/>
    <w:rsid w:val="00E871F3"/>
    <w:rsid w:val="00E875CA"/>
    <w:rsid w:val="00E902A9"/>
    <w:rsid w:val="00E90616"/>
    <w:rsid w:val="00E92A1C"/>
    <w:rsid w:val="00E92BE5"/>
    <w:rsid w:val="00E92C60"/>
    <w:rsid w:val="00E95806"/>
    <w:rsid w:val="00E95AE7"/>
    <w:rsid w:val="00E96932"/>
    <w:rsid w:val="00E97306"/>
    <w:rsid w:val="00E973AE"/>
    <w:rsid w:val="00EA3BA2"/>
    <w:rsid w:val="00EA48B8"/>
    <w:rsid w:val="00EA4F6A"/>
    <w:rsid w:val="00EA5799"/>
    <w:rsid w:val="00EA6EC8"/>
    <w:rsid w:val="00EB01B6"/>
    <w:rsid w:val="00EB0392"/>
    <w:rsid w:val="00EB1661"/>
    <w:rsid w:val="00EB1F35"/>
    <w:rsid w:val="00EB39C5"/>
    <w:rsid w:val="00EB47D5"/>
    <w:rsid w:val="00EB6C44"/>
    <w:rsid w:val="00EB76AC"/>
    <w:rsid w:val="00EC07CF"/>
    <w:rsid w:val="00EC143F"/>
    <w:rsid w:val="00EC2FAA"/>
    <w:rsid w:val="00EC5913"/>
    <w:rsid w:val="00EC6761"/>
    <w:rsid w:val="00ED080B"/>
    <w:rsid w:val="00ED0E03"/>
    <w:rsid w:val="00ED3CDA"/>
    <w:rsid w:val="00ED4B6D"/>
    <w:rsid w:val="00ED52C7"/>
    <w:rsid w:val="00ED6893"/>
    <w:rsid w:val="00ED7D8C"/>
    <w:rsid w:val="00EE025E"/>
    <w:rsid w:val="00EE14AB"/>
    <w:rsid w:val="00EE2488"/>
    <w:rsid w:val="00EE297E"/>
    <w:rsid w:val="00EE2F06"/>
    <w:rsid w:val="00EE36AF"/>
    <w:rsid w:val="00EE3821"/>
    <w:rsid w:val="00EE49FF"/>
    <w:rsid w:val="00EE55C1"/>
    <w:rsid w:val="00EE58B3"/>
    <w:rsid w:val="00EE5913"/>
    <w:rsid w:val="00EE5EE9"/>
    <w:rsid w:val="00EE6C34"/>
    <w:rsid w:val="00EF0D03"/>
    <w:rsid w:val="00EF0E84"/>
    <w:rsid w:val="00EF18D1"/>
    <w:rsid w:val="00EF329F"/>
    <w:rsid w:val="00EF5154"/>
    <w:rsid w:val="00EF5351"/>
    <w:rsid w:val="00EF59DB"/>
    <w:rsid w:val="00EF7338"/>
    <w:rsid w:val="00EF7A1E"/>
    <w:rsid w:val="00EF7FEE"/>
    <w:rsid w:val="00F041C4"/>
    <w:rsid w:val="00F04FF1"/>
    <w:rsid w:val="00F0691A"/>
    <w:rsid w:val="00F070E8"/>
    <w:rsid w:val="00F10372"/>
    <w:rsid w:val="00F12359"/>
    <w:rsid w:val="00F14E51"/>
    <w:rsid w:val="00F15BDB"/>
    <w:rsid w:val="00F172BC"/>
    <w:rsid w:val="00F20828"/>
    <w:rsid w:val="00F21768"/>
    <w:rsid w:val="00F238DF"/>
    <w:rsid w:val="00F24726"/>
    <w:rsid w:val="00F25935"/>
    <w:rsid w:val="00F25A9F"/>
    <w:rsid w:val="00F26C56"/>
    <w:rsid w:val="00F306C7"/>
    <w:rsid w:val="00F32355"/>
    <w:rsid w:val="00F32F05"/>
    <w:rsid w:val="00F33537"/>
    <w:rsid w:val="00F337D7"/>
    <w:rsid w:val="00F33DDF"/>
    <w:rsid w:val="00F35F89"/>
    <w:rsid w:val="00F40389"/>
    <w:rsid w:val="00F41B8B"/>
    <w:rsid w:val="00F427BF"/>
    <w:rsid w:val="00F435CE"/>
    <w:rsid w:val="00F436AA"/>
    <w:rsid w:val="00F43FF6"/>
    <w:rsid w:val="00F50847"/>
    <w:rsid w:val="00F51AD2"/>
    <w:rsid w:val="00F57097"/>
    <w:rsid w:val="00F579AE"/>
    <w:rsid w:val="00F609A2"/>
    <w:rsid w:val="00F61CAD"/>
    <w:rsid w:val="00F643F4"/>
    <w:rsid w:val="00F64D46"/>
    <w:rsid w:val="00F66DD2"/>
    <w:rsid w:val="00F67C9D"/>
    <w:rsid w:val="00F70820"/>
    <w:rsid w:val="00F71BEE"/>
    <w:rsid w:val="00F740E6"/>
    <w:rsid w:val="00F77068"/>
    <w:rsid w:val="00F829EC"/>
    <w:rsid w:val="00F83AB2"/>
    <w:rsid w:val="00F86D4E"/>
    <w:rsid w:val="00F86DB5"/>
    <w:rsid w:val="00F86E3C"/>
    <w:rsid w:val="00F86E7B"/>
    <w:rsid w:val="00F9117A"/>
    <w:rsid w:val="00F92891"/>
    <w:rsid w:val="00F95A75"/>
    <w:rsid w:val="00F9631C"/>
    <w:rsid w:val="00F97162"/>
    <w:rsid w:val="00FA16EF"/>
    <w:rsid w:val="00FA210B"/>
    <w:rsid w:val="00FA26B8"/>
    <w:rsid w:val="00FA4865"/>
    <w:rsid w:val="00FA54F1"/>
    <w:rsid w:val="00FB0A47"/>
    <w:rsid w:val="00FB15F2"/>
    <w:rsid w:val="00FB2C34"/>
    <w:rsid w:val="00FB3025"/>
    <w:rsid w:val="00FB44DB"/>
    <w:rsid w:val="00FB4F00"/>
    <w:rsid w:val="00FB56AE"/>
    <w:rsid w:val="00FC3217"/>
    <w:rsid w:val="00FC4DF5"/>
    <w:rsid w:val="00FC5B2A"/>
    <w:rsid w:val="00FC6823"/>
    <w:rsid w:val="00FC7BCC"/>
    <w:rsid w:val="00FC7E2D"/>
    <w:rsid w:val="00FC7FDF"/>
    <w:rsid w:val="00FD2929"/>
    <w:rsid w:val="00FD3118"/>
    <w:rsid w:val="00FD38BC"/>
    <w:rsid w:val="00FD4590"/>
    <w:rsid w:val="00FE251C"/>
    <w:rsid w:val="00FE27D8"/>
    <w:rsid w:val="00FE3329"/>
    <w:rsid w:val="00FE3DF9"/>
    <w:rsid w:val="00FF1826"/>
    <w:rsid w:val="00FF342A"/>
    <w:rsid w:val="00FF5906"/>
    <w:rsid w:val="00FF5AFA"/>
    <w:rsid w:val="02347AC5"/>
    <w:rsid w:val="0B8E5001"/>
    <w:rsid w:val="147534FE"/>
    <w:rsid w:val="1ACA3B36"/>
    <w:rsid w:val="3B4204E2"/>
    <w:rsid w:val="48FA3B05"/>
    <w:rsid w:val="4FA939F8"/>
    <w:rsid w:val="51B715A5"/>
    <w:rsid w:val="70207DE8"/>
    <w:rsid w:val="7F7F34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qFormat="1"/>
    <w:lsdException w:name="Body Text Indent" w:semiHidden="0" w:unhideWhenUsed="0" w:qFormat="1"/>
    <w:lsdException w:name="Subtitle" w:semiHidden="0" w:uiPriority="0" w:unhideWhenUsed="0" w:qFormat="1"/>
    <w:lsdException w:name="Date" w:semiHidden="0" w:uiPriority="0" w:unhideWhenUsed="0" w:qFormat="1"/>
    <w:lsdException w:name="Body Text First Indent 2" w:semiHidden="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26B"/>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rsid w:val="008A426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8A426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8A426B"/>
    <w:pPr>
      <w:ind w:firstLine="420"/>
    </w:pPr>
  </w:style>
  <w:style w:type="paragraph" w:styleId="a4">
    <w:name w:val="annotation text"/>
    <w:basedOn w:val="a"/>
    <w:link w:val="Char"/>
    <w:uiPriority w:val="99"/>
    <w:semiHidden/>
    <w:unhideWhenUsed/>
    <w:qFormat/>
    <w:rsid w:val="008A426B"/>
    <w:pPr>
      <w:jc w:val="left"/>
    </w:pPr>
  </w:style>
  <w:style w:type="paragraph" w:styleId="a5">
    <w:name w:val="Body Text"/>
    <w:basedOn w:val="a"/>
    <w:link w:val="Char0"/>
    <w:unhideWhenUsed/>
    <w:qFormat/>
    <w:rsid w:val="008A426B"/>
    <w:pPr>
      <w:spacing w:after="120"/>
    </w:pPr>
  </w:style>
  <w:style w:type="paragraph" w:styleId="a6">
    <w:name w:val="Body Text Indent"/>
    <w:basedOn w:val="a"/>
    <w:next w:val="20"/>
    <w:link w:val="Char1"/>
    <w:uiPriority w:val="99"/>
    <w:qFormat/>
    <w:rsid w:val="008A426B"/>
    <w:pPr>
      <w:tabs>
        <w:tab w:val="left" w:pos="480"/>
      </w:tabs>
      <w:spacing w:line="560" w:lineRule="exact"/>
      <w:ind w:firstLine="480"/>
      <w:jc w:val="left"/>
    </w:pPr>
    <w:rPr>
      <w:rFonts w:ascii="宋体" w:hAnsi="宋体"/>
      <w:sz w:val="24"/>
    </w:rPr>
  </w:style>
  <w:style w:type="paragraph" w:styleId="20">
    <w:name w:val="Body Text First Indent 2"/>
    <w:basedOn w:val="a6"/>
    <w:link w:val="2Char0"/>
    <w:uiPriority w:val="99"/>
    <w:qFormat/>
    <w:rsid w:val="008A426B"/>
    <w:pPr>
      <w:spacing w:after="120" w:line="240" w:lineRule="auto"/>
      <w:ind w:leftChars="200" w:left="200" w:firstLineChars="200" w:firstLine="420"/>
      <w:jc w:val="both"/>
    </w:pPr>
    <w:rPr>
      <w:rFonts w:ascii="Times New Roman" w:hAnsi="Times New Roman"/>
      <w:sz w:val="21"/>
      <w:szCs w:val="24"/>
    </w:rPr>
  </w:style>
  <w:style w:type="paragraph" w:styleId="a7">
    <w:name w:val="Plain Text"/>
    <w:basedOn w:val="a"/>
    <w:link w:val="Char10"/>
    <w:qFormat/>
    <w:rsid w:val="008A426B"/>
    <w:rPr>
      <w:rFonts w:ascii="宋体" w:hAnsi="Courier New"/>
      <w:lang w:val="zh-CN"/>
    </w:rPr>
  </w:style>
  <w:style w:type="paragraph" w:styleId="a8">
    <w:name w:val="Date"/>
    <w:basedOn w:val="a"/>
    <w:next w:val="a"/>
    <w:link w:val="Char2"/>
    <w:qFormat/>
    <w:rsid w:val="008A426B"/>
    <w:pPr>
      <w:adjustRightInd w:val="0"/>
      <w:spacing w:line="360" w:lineRule="atLeast"/>
      <w:textAlignment w:val="baseline"/>
    </w:pPr>
    <w:rPr>
      <w:sz w:val="32"/>
    </w:rPr>
  </w:style>
  <w:style w:type="paragraph" w:styleId="21">
    <w:name w:val="Body Text Indent 2"/>
    <w:basedOn w:val="a"/>
    <w:link w:val="2Char1"/>
    <w:uiPriority w:val="99"/>
    <w:semiHidden/>
    <w:unhideWhenUsed/>
    <w:qFormat/>
    <w:rsid w:val="008A426B"/>
    <w:pPr>
      <w:spacing w:after="120" w:line="480" w:lineRule="auto"/>
      <w:ind w:leftChars="200" w:left="420"/>
    </w:pPr>
  </w:style>
  <w:style w:type="paragraph" w:styleId="a9">
    <w:name w:val="Balloon Text"/>
    <w:basedOn w:val="a"/>
    <w:link w:val="Char3"/>
    <w:semiHidden/>
    <w:unhideWhenUsed/>
    <w:qFormat/>
    <w:rsid w:val="008A426B"/>
    <w:rPr>
      <w:sz w:val="18"/>
      <w:szCs w:val="18"/>
    </w:rPr>
  </w:style>
  <w:style w:type="paragraph" w:styleId="aa">
    <w:name w:val="footer"/>
    <w:basedOn w:val="a"/>
    <w:link w:val="Char4"/>
    <w:uiPriority w:val="99"/>
    <w:unhideWhenUsed/>
    <w:qFormat/>
    <w:rsid w:val="008A426B"/>
    <w:pPr>
      <w:tabs>
        <w:tab w:val="center" w:pos="4153"/>
        <w:tab w:val="right" w:pos="8306"/>
      </w:tabs>
      <w:snapToGrid w:val="0"/>
      <w:jc w:val="left"/>
    </w:pPr>
    <w:rPr>
      <w:sz w:val="18"/>
      <w:szCs w:val="18"/>
    </w:rPr>
  </w:style>
  <w:style w:type="paragraph" w:styleId="ab">
    <w:name w:val="header"/>
    <w:basedOn w:val="a"/>
    <w:link w:val="Char5"/>
    <w:unhideWhenUsed/>
    <w:qFormat/>
    <w:rsid w:val="008A426B"/>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6"/>
    <w:qFormat/>
    <w:rsid w:val="008A426B"/>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rsid w:val="008A426B"/>
    <w:pPr>
      <w:spacing w:after="120"/>
      <w:ind w:leftChars="200" w:left="420"/>
    </w:pPr>
    <w:rPr>
      <w:sz w:val="16"/>
      <w:szCs w:val="16"/>
    </w:rPr>
  </w:style>
  <w:style w:type="paragraph" w:styleId="22">
    <w:name w:val="Body Text 2"/>
    <w:basedOn w:val="a"/>
    <w:link w:val="2Char2"/>
    <w:uiPriority w:val="99"/>
    <w:semiHidden/>
    <w:unhideWhenUsed/>
    <w:qFormat/>
    <w:rsid w:val="008A426B"/>
    <w:pPr>
      <w:spacing w:after="120" w:line="480" w:lineRule="auto"/>
    </w:pPr>
  </w:style>
  <w:style w:type="paragraph" w:styleId="ad">
    <w:name w:val="Normal (Web)"/>
    <w:basedOn w:val="a"/>
    <w:uiPriority w:val="99"/>
    <w:qFormat/>
    <w:rsid w:val="008A426B"/>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7"/>
    <w:uiPriority w:val="10"/>
    <w:qFormat/>
    <w:rsid w:val="008A426B"/>
    <w:pPr>
      <w:spacing w:before="240" w:after="60"/>
      <w:jc w:val="center"/>
      <w:outlineLvl w:val="0"/>
    </w:pPr>
    <w:rPr>
      <w:rFonts w:ascii="Cambria" w:hAnsi="Cambria"/>
      <w:b/>
      <w:bCs/>
      <w:sz w:val="32"/>
      <w:szCs w:val="32"/>
    </w:rPr>
  </w:style>
  <w:style w:type="paragraph" w:styleId="af">
    <w:name w:val="annotation subject"/>
    <w:basedOn w:val="a4"/>
    <w:next w:val="a4"/>
    <w:link w:val="Char8"/>
    <w:uiPriority w:val="99"/>
    <w:semiHidden/>
    <w:unhideWhenUsed/>
    <w:qFormat/>
    <w:rsid w:val="008A426B"/>
    <w:rPr>
      <w:b/>
      <w:bCs/>
    </w:rPr>
  </w:style>
  <w:style w:type="table" w:styleId="af0">
    <w:name w:val="Table Grid"/>
    <w:basedOn w:val="a1"/>
    <w:qFormat/>
    <w:rsid w:val="008A42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sid w:val="008A426B"/>
    <w:rPr>
      <w:b/>
      <w:bCs/>
    </w:rPr>
  </w:style>
  <w:style w:type="character" w:styleId="af2">
    <w:name w:val="Hyperlink"/>
    <w:basedOn w:val="a0"/>
    <w:uiPriority w:val="99"/>
    <w:unhideWhenUsed/>
    <w:qFormat/>
    <w:rsid w:val="008A426B"/>
    <w:rPr>
      <w:color w:val="0000FF" w:themeColor="hyperlink"/>
      <w:u w:val="single"/>
    </w:rPr>
  </w:style>
  <w:style w:type="character" w:styleId="af3">
    <w:name w:val="annotation reference"/>
    <w:basedOn w:val="a0"/>
    <w:uiPriority w:val="99"/>
    <w:semiHidden/>
    <w:unhideWhenUsed/>
    <w:qFormat/>
    <w:rsid w:val="008A426B"/>
    <w:rPr>
      <w:sz w:val="21"/>
      <w:szCs w:val="21"/>
    </w:rPr>
  </w:style>
  <w:style w:type="character" w:customStyle="1" w:styleId="Char1">
    <w:name w:val="正文文本缩进 Char"/>
    <w:basedOn w:val="a0"/>
    <w:link w:val="a6"/>
    <w:uiPriority w:val="99"/>
    <w:qFormat/>
    <w:rsid w:val="008A426B"/>
    <w:rPr>
      <w:rFonts w:ascii="宋体" w:eastAsia="宋体" w:hAnsi="宋体" w:cs="Times New Roman"/>
      <w:sz w:val="24"/>
      <w:szCs w:val="20"/>
    </w:rPr>
  </w:style>
  <w:style w:type="paragraph" w:customStyle="1" w:styleId="Default">
    <w:name w:val="Default"/>
    <w:link w:val="DefaultChar"/>
    <w:qFormat/>
    <w:rsid w:val="008A426B"/>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c"/>
    <w:qFormat/>
    <w:rsid w:val="008A426B"/>
    <w:rPr>
      <w:rFonts w:ascii="Cambria" w:eastAsia="宋体" w:hAnsi="Cambria" w:cs="Times New Roman"/>
      <w:b/>
      <w:bCs/>
      <w:kern w:val="28"/>
      <w:sz w:val="32"/>
      <w:szCs w:val="32"/>
      <w:lang w:val="zh-CN" w:eastAsia="zh-CN"/>
    </w:rPr>
  </w:style>
  <w:style w:type="character" w:customStyle="1" w:styleId="Char5">
    <w:name w:val="页眉 Char"/>
    <w:basedOn w:val="a0"/>
    <w:link w:val="ab"/>
    <w:qFormat/>
    <w:rsid w:val="008A426B"/>
    <w:rPr>
      <w:rFonts w:ascii="Times New Roman" w:eastAsia="宋体" w:hAnsi="Times New Roman" w:cs="Times New Roman"/>
      <w:sz w:val="18"/>
      <w:szCs w:val="18"/>
    </w:rPr>
  </w:style>
  <w:style w:type="character" w:customStyle="1" w:styleId="Char4">
    <w:name w:val="页脚 Char"/>
    <w:basedOn w:val="a0"/>
    <w:link w:val="aa"/>
    <w:uiPriority w:val="99"/>
    <w:qFormat/>
    <w:rsid w:val="008A426B"/>
    <w:rPr>
      <w:rFonts w:ascii="Times New Roman" w:eastAsia="宋体" w:hAnsi="Times New Roman" w:cs="Times New Roman"/>
      <w:sz w:val="18"/>
      <w:szCs w:val="18"/>
    </w:rPr>
  </w:style>
  <w:style w:type="character" w:customStyle="1" w:styleId="Char2">
    <w:name w:val="日期 Char"/>
    <w:basedOn w:val="a0"/>
    <w:link w:val="a8"/>
    <w:qFormat/>
    <w:rsid w:val="008A426B"/>
    <w:rPr>
      <w:rFonts w:ascii="Times New Roman" w:eastAsia="宋体" w:hAnsi="Times New Roman" w:cs="Times New Roman"/>
      <w:sz w:val="32"/>
      <w:szCs w:val="20"/>
    </w:rPr>
  </w:style>
  <w:style w:type="paragraph" w:styleId="af4">
    <w:name w:val="List Paragraph"/>
    <w:basedOn w:val="a"/>
    <w:link w:val="Char9"/>
    <w:uiPriority w:val="34"/>
    <w:qFormat/>
    <w:rsid w:val="008A426B"/>
    <w:pPr>
      <w:ind w:firstLineChars="200" w:firstLine="420"/>
    </w:pPr>
  </w:style>
  <w:style w:type="character" w:customStyle="1" w:styleId="2Char1">
    <w:name w:val="正文文本缩进 2 Char"/>
    <w:basedOn w:val="a0"/>
    <w:link w:val="21"/>
    <w:uiPriority w:val="99"/>
    <w:semiHidden/>
    <w:qFormat/>
    <w:rsid w:val="008A426B"/>
    <w:rPr>
      <w:rFonts w:ascii="Times New Roman" w:eastAsia="宋体" w:hAnsi="Times New Roman" w:cs="Times New Roman"/>
      <w:szCs w:val="20"/>
    </w:rPr>
  </w:style>
  <w:style w:type="character" w:customStyle="1" w:styleId="3Char">
    <w:name w:val="标题 3 Char"/>
    <w:basedOn w:val="a0"/>
    <w:link w:val="3"/>
    <w:qFormat/>
    <w:rsid w:val="008A426B"/>
    <w:rPr>
      <w:rFonts w:ascii="Times New Roman" w:eastAsia="宋体" w:hAnsi="Times New Roman" w:cs="Times New Roman"/>
      <w:b/>
      <w:bCs/>
      <w:sz w:val="32"/>
      <w:szCs w:val="32"/>
    </w:rPr>
  </w:style>
  <w:style w:type="character" w:customStyle="1" w:styleId="2Char2">
    <w:name w:val="正文文本 2 Char"/>
    <w:basedOn w:val="a0"/>
    <w:link w:val="22"/>
    <w:uiPriority w:val="99"/>
    <w:semiHidden/>
    <w:qFormat/>
    <w:rsid w:val="008A426B"/>
    <w:rPr>
      <w:rFonts w:ascii="Times New Roman" w:eastAsia="宋体" w:hAnsi="Times New Roman" w:cs="Times New Roman"/>
      <w:szCs w:val="20"/>
    </w:rPr>
  </w:style>
  <w:style w:type="paragraph" w:customStyle="1" w:styleId="Chara">
    <w:name w:val="Char"/>
    <w:basedOn w:val="a"/>
    <w:qFormat/>
    <w:rsid w:val="008A426B"/>
    <w:pPr>
      <w:tabs>
        <w:tab w:val="left" w:pos="360"/>
      </w:tabs>
    </w:pPr>
    <w:rPr>
      <w:sz w:val="24"/>
      <w:szCs w:val="24"/>
    </w:rPr>
  </w:style>
  <w:style w:type="character" w:customStyle="1" w:styleId="Charb">
    <w:name w:val="纯文本 Char"/>
    <w:basedOn w:val="a0"/>
    <w:uiPriority w:val="99"/>
    <w:semiHidden/>
    <w:qFormat/>
    <w:rsid w:val="008A426B"/>
    <w:rPr>
      <w:rFonts w:ascii="宋体" w:eastAsia="宋体" w:hAnsi="Courier New" w:cs="Courier New"/>
      <w:szCs w:val="21"/>
    </w:rPr>
  </w:style>
  <w:style w:type="character" w:customStyle="1" w:styleId="Char10">
    <w:name w:val="纯文本 Char1"/>
    <w:link w:val="a7"/>
    <w:qFormat/>
    <w:locked/>
    <w:rsid w:val="008A426B"/>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sid w:val="008A426B"/>
    <w:rPr>
      <w:rFonts w:ascii="Times New Roman" w:eastAsia="宋体" w:hAnsi="Times New Roman" w:cs="Times New Roman"/>
      <w:sz w:val="16"/>
      <w:szCs w:val="16"/>
    </w:rPr>
  </w:style>
  <w:style w:type="paragraph" w:customStyle="1" w:styleId="13">
    <w:name w:val="正文_13"/>
    <w:qFormat/>
    <w:rsid w:val="008A426B"/>
    <w:pPr>
      <w:widowControl w:val="0"/>
      <w:jc w:val="both"/>
    </w:pPr>
    <w:rPr>
      <w:rFonts w:ascii="Times New Roman" w:eastAsia="宋体" w:hAnsi="Times New Roman" w:cs="Times New Roman"/>
      <w:kern w:val="2"/>
      <w:sz w:val="21"/>
      <w:szCs w:val="24"/>
    </w:rPr>
  </w:style>
  <w:style w:type="paragraph" w:customStyle="1" w:styleId="6">
    <w:name w:val="正文_6"/>
    <w:qFormat/>
    <w:rsid w:val="008A426B"/>
    <w:pPr>
      <w:widowControl w:val="0"/>
      <w:jc w:val="both"/>
    </w:pPr>
    <w:rPr>
      <w:rFonts w:ascii="Times New Roman" w:eastAsia="宋体" w:hAnsi="Times New Roman" w:cs="Times New Roman"/>
      <w:kern w:val="2"/>
      <w:sz w:val="21"/>
      <w:szCs w:val="24"/>
    </w:rPr>
  </w:style>
  <w:style w:type="paragraph" w:customStyle="1" w:styleId="7">
    <w:name w:val="正文_7"/>
    <w:qFormat/>
    <w:rsid w:val="008A426B"/>
    <w:pPr>
      <w:widowControl w:val="0"/>
      <w:jc w:val="both"/>
    </w:pPr>
    <w:rPr>
      <w:rFonts w:ascii="Times New Roman" w:eastAsia="宋体" w:hAnsi="Times New Roman" w:cs="Times New Roman"/>
      <w:kern w:val="2"/>
      <w:sz w:val="21"/>
      <w:szCs w:val="24"/>
    </w:rPr>
  </w:style>
  <w:style w:type="paragraph" w:customStyle="1" w:styleId="11">
    <w:name w:val="正文_11"/>
    <w:qFormat/>
    <w:rsid w:val="008A426B"/>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9"/>
    <w:semiHidden/>
    <w:qFormat/>
    <w:rsid w:val="008A426B"/>
    <w:rPr>
      <w:rFonts w:ascii="Times New Roman" w:eastAsia="宋体" w:hAnsi="Times New Roman" w:cs="Times New Roman"/>
      <w:sz w:val="18"/>
      <w:szCs w:val="18"/>
    </w:rPr>
  </w:style>
  <w:style w:type="character" w:customStyle="1" w:styleId="Char">
    <w:name w:val="批注文字 Char"/>
    <w:basedOn w:val="a0"/>
    <w:link w:val="a4"/>
    <w:uiPriority w:val="99"/>
    <w:semiHidden/>
    <w:qFormat/>
    <w:rsid w:val="008A426B"/>
    <w:rPr>
      <w:rFonts w:ascii="Times New Roman" w:eastAsia="宋体" w:hAnsi="Times New Roman" w:cs="Times New Roman"/>
      <w:szCs w:val="20"/>
    </w:rPr>
  </w:style>
  <w:style w:type="character" w:customStyle="1" w:styleId="Char8">
    <w:name w:val="批注主题 Char"/>
    <w:basedOn w:val="Char"/>
    <w:link w:val="af"/>
    <w:uiPriority w:val="99"/>
    <w:semiHidden/>
    <w:qFormat/>
    <w:rsid w:val="008A426B"/>
    <w:rPr>
      <w:rFonts w:ascii="Times New Roman" w:eastAsia="宋体" w:hAnsi="Times New Roman" w:cs="Times New Roman"/>
      <w:b/>
      <w:bCs/>
      <w:szCs w:val="20"/>
    </w:rPr>
  </w:style>
  <w:style w:type="character" w:customStyle="1" w:styleId="DefaultChar">
    <w:name w:val="Default Char"/>
    <w:link w:val="Default"/>
    <w:qFormat/>
    <w:locked/>
    <w:rsid w:val="008A426B"/>
    <w:rPr>
      <w:rFonts w:ascii="......." w:eastAsia="......." w:hAnsi="Calibri" w:cs="......."/>
      <w:color w:val="000000"/>
      <w:kern w:val="0"/>
      <w:sz w:val="24"/>
      <w:szCs w:val="24"/>
    </w:rPr>
  </w:style>
  <w:style w:type="character" w:customStyle="1" w:styleId="Char9">
    <w:name w:val="列出段落 Char"/>
    <w:link w:val="af4"/>
    <w:uiPriority w:val="34"/>
    <w:qFormat/>
    <w:rsid w:val="008A426B"/>
    <w:rPr>
      <w:rFonts w:ascii="Times New Roman" w:eastAsia="宋体" w:hAnsi="Times New Roman" w:cs="Times New Roman"/>
      <w:szCs w:val="20"/>
    </w:rPr>
  </w:style>
  <w:style w:type="character" w:customStyle="1" w:styleId="Char0">
    <w:name w:val="正文文本 Char"/>
    <w:basedOn w:val="a0"/>
    <w:link w:val="a5"/>
    <w:qFormat/>
    <w:rsid w:val="008A426B"/>
    <w:rPr>
      <w:rFonts w:ascii="Times New Roman" w:eastAsia="宋体" w:hAnsi="Times New Roman" w:cs="Times New Roman"/>
      <w:szCs w:val="20"/>
    </w:rPr>
  </w:style>
  <w:style w:type="character" w:customStyle="1" w:styleId="2Char">
    <w:name w:val="标题 2 Char"/>
    <w:basedOn w:val="a0"/>
    <w:link w:val="2"/>
    <w:uiPriority w:val="9"/>
    <w:semiHidden/>
    <w:qFormat/>
    <w:rsid w:val="008A426B"/>
    <w:rPr>
      <w:rFonts w:asciiTheme="majorHAnsi" w:eastAsiaTheme="majorEastAsia" w:hAnsiTheme="majorHAnsi" w:cstheme="majorBidi"/>
      <w:b/>
      <w:bCs/>
      <w:sz w:val="32"/>
      <w:szCs w:val="32"/>
    </w:rPr>
  </w:style>
  <w:style w:type="paragraph" w:customStyle="1" w:styleId="1">
    <w:name w:val="列出段落1"/>
    <w:basedOn w:val="a"/>
    <w:qFormat/>
    <w:rsid w:val="008A426B"/>
    <w:pPr>
      <w:ind w:firstLineChars="200" w:firstLine="420"/>
    </w:pPr>
    <w:rPr>
      <w:rFonts w:ascii="Calibri" w:hAnsi="Calibri" w:cs="黑体"/>
      <w:szCs w:val="22"/>
    </w:rPr>
  </w:style>
  <w:style w:type="paragraph" w:customStyle="1" w:styleId="AONormal">
    <w:name w:val="AONormal"/>
    <w:qFormat/>
    <w:rsid w:val="008A426B"/>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2Char0">
    <w:name w:val="正文首行缩进 2 Char"/>
    <w:basedOn w:val="Char1"/>
    <w:link w:val="20"/>
    <w:uiPriority w:val="99"/>
    <w:qFormat/>
    <w:rsid w:val="008A426B"/>
    <w:rPr>
      <w:rFonts w:ascii="Times New Roman" w:eastAsia="宋体" w:hAnsi="Times New Roman" w:cs="Times New Roman"/>
      <w:sz w:val="24"/>
      <w:szCs w:val="24"/>
    </w:rPr>
  </w:style>
  <w:style w:type="character" w:customStyle="1" w:styleId="Char7">
    <w:name w:val="标题 Char"/>
    <w:basedOn w:val="a0"/>
    <w:link w:val="ae"/>
    <w:uiPriority w:val="10"/>
    <w:qFormat/>
    <w:rsid w:val="008A426B"/>
    <w:rPr>
      <w:rFonts w:ascii="Cambria" w:eastAsia="宋体" w:hAnsi="Cambria" w:cs="Times New Roman"/>
      <w:b/>
      <w:bCs/>
      <w:sz w:val="32"/>
      <w:szCs w:val="32"/>
    </w:rPr>
  </w:style>
  <w:style w:type="paragraph" w:customStyle="1" w:styleId="CharChar1CharCharCharCharCharCharCharCharCharCharCharCharCharChar">
    <w:name w:val="Char Char1 Char Char Char Char Char Char Char Char Char Char Char Char Char Char"/>
    <w:basedOn w:val="a"/>
    <w:qFormat/>
    <w:rsid w:val="008A426B"/>
    <w:pPr>
      <w:widowControl/>
      <w:spacing w:after="160" w:line="240" w:lineRule="exact"/>
      <w:jc w:val="left"/>
    </w:pPr>
    <w:rPr>
      <w:rFonts w:ascii="Verdana" w:hAnsi="Verdana"/>
      <w:kern w:val="0"/>
      <w:sz w:val="20"/>
      <w:lang w:eastAsia="en-US"/>
    </w:rPr>
  </w:style>
  <w:style w:type="character" w:customStyle="1" w:styleId="font141">
    <w:name w:val="font141"/>
    <w:basedOn w:val="a0"/>
    <w:qFormat/>
    <w:rsid w:val="008A426B"/>
    <w:rPr>
      <w:rFonts w:ascii="宋体" w:eastAsia="宋体" w:hAnsi="宋体" w:cs="宋体" w:hint="eastAsia"/>
      <w:color w:val="FF000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qFormat="1"/>
    <w:lsdException w:name="Body Text Indent" w:semiHidden="0" w:unhideWhenUsed="0" w:qFormat="1"/>
    <w:lsdException w:name="Subtitle" w:semiHidden="0" w:uiPriority="0" w:unhideWhenUsed="0" w:qFormat="1"/>
    <w:lsdException w:name="Date" w:semiHidden="0" w:uiPriority="0" w:unhideWhenUsed="0" w:qFormat="1"/>
    <w:lsdException w:name="Body Text First Indent 2" w:semiHidden="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annotation text"/>
    <w:basedOn w:val="a"/>
    <w:link w:val="Char"/>
    <w:uiPriority w:val="99"/>
    <w:semiHidden/>
    <w:unhideWhenUsed/>
    <w:qFormat/>
    <w:pPr>
      <w:jc w:val="left"/>
    </w:pPr>
  </w:style>
  <w:style w:type="paragraph" w:styleId="a5">
    <w:name w:val="Body Text"/>
    <w:basedOn w:val="a"/>
    <w:link w:val="Char0"/>
    <w:unhideWhenUsed/>
    <w:qFormat/>
    <w:pPr>
      <w:spacing w:after="120"/>
    </w:pPr>
  </w:style>
  <w:style w:type="paragraph" w:styleId="a6">
    <w:name w:val="Body Text Indent"/>
    <w:basedOn w:val="a"/>
    <w:next w:val="20"/>
    <w:link w:val="Char1"/>
    <w:uiPriority w:val="99"/>
    <w:qFormat/>
    <w:pPr>
      <w:tabs>
        <w:tab w:val="left" w:pos="480"/>
      </w:tabs>
      <w:spacing w:line="560" w:lineRule="exact"/>
      <w:ind w:firstLine="480"/>
      <w:jc w:val="left"/>
    </w:pPr>
    <w:rPr>
      <w:rFonts w:ascii="宋体" w:hAnsi="宋体"/>
      <w:sz w:val="24"/>
    </w:rPr>
  </w:style>
  <w:style w:type="paragraph" w:styleId="20">
    <w:name w:val="Body Text First Indent 2"/>
    <w:basedOn w:val="a6"/>
    <w:link w:val="2Char0"/>
    <w:uiPriority w:val="99"/>
    <w:qFormat/>
    <w:pPr>
      <w:spacing w:after="120" w:line="240" w:lineRule="auto"/>
      <w:ind w:leftChars="200" w:left="200" w:firstLineChars="200" w:firstLine="420"/>
      <w:jc w:val="both"/>
    </w:pPr>
    <w:rPr>
      <w:rFonts w:ascii="Times New Roman" w:hAnsi="Times New Roman"/>
      <w:sz w:val="21"/>
      <w:szCs w:val="24"/>
    </w:rPr>
  </w:style>
  <w:style w:type="paragraph" w:styleId="a7">
    <w:name w:val="Plain Text"/>
    <w:basedOn w:val="a"/>
    <w:link w:val="Char10"/>
    <w:qFormat/>
    <w:rPr>
      <w:rFonts w:ascii="宋体" w:hAnsi="Courier New"/>
      <w:lang w:val="zh-CN"/>
    </w:rPr>
  </w:style>
  <w:style w:type="paragraph" w:styleId="a8">
    <w:name w:val="Date"/>
    <w:basedOn w:val="a"/>
    <w:next w:val="a"/>
    <w:link w:val="Char2"/>
    <w:qFormat/>
    <w:pPr>
      <w:adjustRightInd w:val="0"/>
      <w:spacing w:line="360" w:lineRule="atLeast"/>
      <w:textAlignment w:val="baseline"/>
    </w:pPr>
    <w:rPr>
      <w:sz w:val="32"/>
    </w:rPr>
  </w:style>
  <w:style w:type="paragraph" w:styleId="21">
    <w:name w:val="Body Text Indent 2"/>
    <w:basedOn w:val="a"/>
    <w:link w:val="2Char1"/>
    <w:uiPriority w:val="99"/>
    <w:semiHidden/>
    <w:unhideWhenUsed/>
    <w:qFormat/>
    <w:pPr>
      <w:spacing w:after="120" w:line="480" w:lineRule="auto"/>
      <w:ind w:leftChars="200" w:left="420"/>
    </w:pPr>
  </w:style>
  <w:style w:type="paragraph" w:styleId="a9">
    <w:name w:val="Balloon Text"/>
    <w:basedOn w:val="a"/>
    <w:link w:val="Char3"/>
    <w:semiHidden/>
    <w:unhideWhenUsed/>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2">
    <w:name w:val="Body Text 2"/>
    <w:basedOn w:val="a"/>
    <w:link w:val="2Char2"/>
    <w:uiPriority w:val="99"/>
    <w:semiHidden/>
    <w:unhideWhenUsed/>
    <w:qFormat/>
    <w:pPr>
      <w:spacing w:after="120" w:line="480" w:lineRule="auto"/>
    </w:p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7"/>
    <w:uiPriority w:val="10"/>
    <w:qFormat/>
    <w:pPr>
      <w:spacing w:before="240" w:after="60"/>
      <w:jc w:val="center"/>
      <w:outlineLvl w:val="0"/>
    </w:pPr>
    <w:rPr>
      <w:rFonts w:ascii="Cambria" w:hAnsi="Cambria"/>
      <w:b/>
      <w:bCs/>
      <w:sz w:val="32"/>
      <w:szCs w:val="32"/>
    </w:rPr>
  </w:style>
  <w:style w:type="paragraph" w:styleId="af">
    <w:name w:val="annotation subject"/>
    <w:basedOn w:val="a4"/>
    <w:next w:val="a4"/>
    <w:link w:val="Char8"/>
    <w:uiPriority w:val="99"/>
    <w:semiHidden/>
    <w:unhideWhenUsed/>
    <w:qFormat/>
    <w:rPr>
      <w:b/>
      <w:bCs/>
    </w:rPr>
  </w:style>
  <w:style w:type="table" w:styleId="af0">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character" w:customStyle="1" w:styleId="Char1">
    <w:name w:val="正文文本缩进 Char"/>
    <w:basedOn w:val="a0"/>
    <w:link w:val="a6"/>
    <w:uiPriority w:val="99"/>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c"/>
    <w:qFormat/>
    <w:rPr>
      <w:rFonts w:ascii="Cambria" w:eastAsia="宋体" w:hAnsi="Cambria" w:cs="Times New Roman"/>
      <w:b/>
      <w:bCs/>
      <w:kern w:val="28"/>
      <w:sz w:val="32"/>
      <w:szCs w:val="32"/>
      <w:lang w:val="zh-CN" w:eastAsia="zh-CN"/>
    </w:rPr>
  </w:style>
  <w:style w:type="character" w:customStyle="1" w:styleId="Char5">
    <w:name w:val="页眉 Char"/>
    <w:basedOn w:val="a0"/>
    <w:link w:val="ab"/>
    <w:qFormat/>
    <w:rPr>
      <w:rFonts w:ascii="Times New Roman" w:eastAsia="宋体" w:hAnsi="Times New Roman" w:cs="Times New Roman"/>
      <w:sz w:val="18"/>
      <w:szCs w:val="18"/>
    </w:rPr>
  </w:style>
  <w:style w:type="character" w:customStyle="1" w:styleId="Char4">
    <w:name w:val="页脚 Char"/>
    <w:basedOn w:val="a0"/>
    <w:link w:val="aa"/>
    <w:uiPriority w:val="99"/>
    <w:qFormat/>
    <w:rPr>
      <w:rFonts w:ascii="Times New Roman" w:eastAsia="宋体" w:hAnsi="Times New Roman" w:cs="Times New Roman"/>
      <w:sz w:val="18"/>
      <w:szCs w:val="18"/>
    </w:rPr>
  </w:style>
  <w:style w:type="character" w:customStyle="1" w:styleId="Char2">
    <w:name w:val="日期 Char"/>
    <w:basedOn w:val="a0"/>
    <w:link w:val="a8"/>
    <w:qFormat/>
    <w:rPr>
      <w:rFonts w:ascii="Times New Roman" w:eastAsia="宋体" w:hAnsi="Times New Roman" w:cs="Times New Roman"/>
      <w:sz w:val="32"/>
      <w:szCs w:val="20"/>
    </w:rPr>
  </w:style>
  <w:style w:type="paragraph" w:styleId="af4">
    <w:name w:val="List Paragraph"/>
    <w:basedOn w:val="a"/>
    <w:link w:val="Char9"/>
    <w:uiPriority w:val="34"/>
    <w:qFormat/>
    <w:pPr>
      <w:ind w:firstLineChars="200" w:firstLine="420"/>
    </w:pPr>
  </w:style>
  <w:style w:type="character" w:customStyle="1" w:styleId="2Char1">
    <w:name w:val="正文文本缩进 2 Char"/>
    <w:basedOn w:val="a0"/>
    <w:link w:val="21"/>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2">
    <w:name w:val="正文文本 2 Char"/>
    <w:basedOn w:val="a0"/>
    <w:link w:val="22"/>
    <w:uiPriority w:val="99"/>
    <w:semiHidden/>
    <w:qFormat/>
    <w:rPr>
      <w:rFonts w:ascii="Times New Roman" w:eastAsia="宋体" w:hAnsi="Times New Roman" w:cs="Times New Roman"/>
      <w:szCs w:val="20"/>
    </w:rPr>
  </w:style>
  <w:style w:type="paragraph" w:customStyle="1" w:styleId="Chara">
    <w:name w:val="Char"/>
    <w:basedOn w:val="a"/>
    <w:qFormat/>
    <w:pPr>
      <w:tabs>
        <w:tab w:val="left" w:pos="360"/>
      </w:tabs>
    </w:pPr>
    <w:rPr>
      <w:sz w:val="24"/>
      <w:szCs w:val="24"/>
    </w:rPr>
  </w:style>
  <w:style w:type="character" w:customStyle="1" w:styleId="Charb">
    <w:name w:val="纯文本 Char"/>
    <w:basedOn w:val="a0"/>
    <w:uiPriority w:val="99"/>
    <w:semiHidden/>
    <w:qFormat/>
    <w:rPr>
      <w:rFonts w:ascii="宋体" w:eastAsia="宋体" w:hAnsi="Courier New" w:cs="Courier New"/>
      <w:szCs w:val="21"/>
    </w:rPr>
  </w:style>
  <w:style w:type="character" w:customStyle="1" w:styleId="Char10">
    <w:name w:val="纯文本 Char1"/>
    <w:link w:val="a7"/>
    <w:qFormat/>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9"/>
    <w:semiHidden/>
    <w:qFormat/>
    <w:rPr>
      <w:rFonts w:ascii="Times New Roman" w:eastAsia="宋体" w:hAnsi="Times New Roman" w:cs="Times New Roman"/>
      <w:sz w:val="18"/>
      <w:szCs w:val="18"/>
    </w:rPr>
  </w:style>
  <w:style w:type="character" w:customStyle="1" w:styleId="Char">
    <w:name w:val="批注文字 Char"/>
    <w:basedOn w:val="a0"/>
    <w:link w:val="a4"/>
    <w:uiPriority w:val="99"/>
    <w:semiHidden/>
    <w:qFormat/>
    <w:rPr>
      <w:rFonts w:ascii="Times New Roman" w:eastAsia="宋体" w:hAnsi="Times New Roman" w:cs="Times New Roman"/>
      <w:szCs w:val="20"/>
    </w:rPr>
  </w:style>
  <w:style w:type="character" w:customStyle="1" w:styleId="Char8">
    <w:name w:val="批注主题 Char"/>
    <w:basedOn w:val="Char"/>
    <w:link w:val="af"/>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qFormat/>
    <w:rPr>
      <w:rFonts w:ascii="Times New Roman" w:eastAsia="宋体" w:hAnsi="Times New Roman" w:cs="Times New Roman"/>
      <w:szCs w:val="20"/>
    </w:rPr>
  </w:style>
  <w:style w:type="character" w:customStyle="1" w:styleId="Char0">
    <w:name w:val="正文文本 Char"/>
    <w:basedOn w:val="a0"/>
    <w:link w:val="a5"/>
    <w:qFormat/>
    <w:rPr>
      <w:rFonts w:ascii="Times New Roman" w:eastAsia="宋体" w:hAnsi="Times New Roman" w:cs="Times New Roman"/>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2Char0">
    <w:name w:val="正文首行缩进 2 Char"/>
    <w:basedOn w:val="Char1"/>
    <w:link w:val="20"/>
    <w:uiPriority w:val="99"/>
    <w:qFormat/>
    <w:rPr>
      <w:rFonts w:ascii="Times New Roman" w:eastAsia="宋体" w:hAnsi="Times New Roman" w:cs="Times New Roman"/>
      <w:sz w:val="24"/>
      <w:szCs w:val="24"/>
    </w:rPr>
  </w:style>
  <w:style w:type="character" w:customStyle="1" w:styleId="Char7">
    <w:name w:val="标题 Char"/>
    <w:basedOn w:val="a0"/>
    <w:link w:val="ae"/>
    <w:uiPriority w:val="10"/>
    <w:qFormat/>
    <w:rPr>
      <w:rFonts w:ascii="Cambria" w:eastAsia="宋体" w:hAnsi="Cambria" w:cs="Times New Roman"/>
      <w:b/>
      <w:bCs/>
      <w:sz w:val="32"/>
      <w:szCs w:val="32"/>
    </w:rPr>
  </w:style>
  <w:style w:type="paragraph" w:customStyle="1" w:styleId="CharChar1CharCharCharCharCharCharCharCharCharCharCharCharCharChar">
    <w:name w:val="Char Char1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character" w:customStyle="1" w:styleId="font141">
    <w:name w:val="font141"/>
    <w:basedOn w:val="a0"/>
    <w:qFormat/>
    <w:rPr>
      <w:rFonts w:ascii="宋体" w:eastAsia="宋体" w:hAnsi="宋体" w:cs="宋体" w:hint="eastAsia"/>
      <w:color w:val="FF0000"/>
      <w:sz w:val="18"/>
      <w:szCs w:val="18"/>
      <w:u w:val="none"/>
    </w:rPr>
  </w:style>
</w:styles>
</file>

<file path=word/webSettings.xml><?xml version="1.0" encoding="utf-8"?>
<w:webSettings xmlns:r="http://schemas.openxmlformats.org/officeDocument/2006/relationships" xmlns:w="http://schemas.openxmlformats.org/wordprocessingml/2006/main">
  <w:divs>
    <w:div w:id="417943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www.tjgpc.gov.cn"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112</Pages>
  <Words>9196</Words>
  <Characters>52420</Characters>
  <Application>Microsoft Office Word</Application>
  <DocSecurity>0</DocSecurity>
  <Lines>436</Lines>
  <Paragraphs>122</Paragraphs>
  <ScaleCrop>false</ScaleCrop>
  <Company>MS</Company>
  <LinksUpToDate>false</LinksUpToDate>
  <CharactersWithSpaces>61494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2</cp:revision>
  <cp:lastPrinted>2017-09-13T23:55:00Z</cp:lastPrinted>
  <dcterms:created xsi:type="dcterms:W3CDTF">2024-08-05T06:14:00Z</dcterms:created>
  <dcterms:modified xsi:type="dcterms:W3CDTF">2024-08-05T06:14:00Z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A27C28BEEF1862BADFCE906697277938_43</vt:lpwstr>
  </property>
</Properties>
</file>